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Pr="007E0EE8" w:rsidRDefault="005F62DB" w:rsidP="00F00D7D">
      <w:pPr>
        <w:jc w:val="center"/>
        <w:rPr>
          <w:rFonts w:cs="Arial"/>
          <w:noProof/>
          <w:lang w:val="en-IE" w:eastAsia="en-IE"/>
        </w:rPr>
      </w:pPr>
    </w:p>
    <w:p w:rsidR="005F62DB" w:rsidRPr="007E0EE8" w:rsidRDefault="005F62DB" w:rsidP="008732E3">
      <w:pPr>
        <w:rPr>
          <w:rFonts w:cs="Arial"/>
          <w:noProof/>
          <w:lang w:val="en-IE" w:eastAsia="en-IE"/>
        </w:rPr>
      </w:pPr>
    </w:p>
    <w:p w:rsidR="005F62DB" w:rsidRPr="002554BA" w:rsidRDefault="00416CB4" w:rsidP="00F00D7D">
      <w:pPr>
        <w:jc w:val="center"/>
        <w:rPr>
          <w:rFonts w:cs="Arial"/>
        </w:rPr>
      </w:pPr>
      <w:r w:rsidRPr="002554BA">
        <w:rPr>
          <w:rFonts w:cs="Arial"/>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Pr="002554BA" w:rsidRDefault="005F62DB" w:rsidP="00F00D7D">
      <w:pPr>
        <w:jc w:val="center"/>
        <w:rPr>
          <w:rFonts w:cs="Arial"/>
        </w:rPr>
      </w:pPr>
    </w:p>
    <w:p w:rsidR="005F62DB" w:rsidRPr="002554BA" w:rsidRDefault="001B36E7" w:rsidP="00F00D7D">
      <w:pPr>
        <w:pStyle w:val="SEMTitle"/>
        <w:spacing w:line="276" w:lineRule="auto"/>
        <w:rPr>
          <w:rFonts w:cs="Arial"/>
        </w:rPr>
      </w:pPr>
      <w:r w:rsidRPr="002554BA">
        <w:rPr>
          <w:rFonts w:cs="Arial"/>
        </w:rPr>
        <w:t>Single Electricity Market</w:t>
      </w:r>
    </w:p>
    <w:p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2554BA">
        <w:tc>
          <w:tcPr>
            <w:tcW w:w="5000" w:type="pct"/>
            <w:shd w:val="clear" w:color="auto" w:fill="666699"/>
          </w:tcPr>
          <w:p w:rsidR="005F62DB" w:rsidRPr="002554BA" w:rsidRDefault="001B36E7" w:rsidP="00F00D7D">
            <w:pPr>
              <w:pStyle w:val="DocTitle"/>
              <w:rPr>
                <w:rFonts w:cs="Arial"/>
                <w:b w:val="0"/>
              </w:rPr>
            </w:pPr>
            <w:r w:rsidRPr="002554BA">
              <w:rPr>
                <w:rFonts w:cs="Arial"/>
                <w:b w:val="0"/>
              </w:rPr>
              <w:t>Modifications Committee Meeting Minutes</w:t>
            </w:r>
          </w:p>
          <w:p w:rsidR="005F62DB" w:rsidRPr="002554BA" w:rsidRDefault="005F62DB" w:rsidP="00F00D7D">
            <w:pPr>
              <w:pStyle w:val="DocTitle"/>
              <w:rPr>
                <w:rFonts w:cs="Arial"/>
                <w:b w:val="0"/>
              </w:rPr>
            </w:pPr>
          </w:p>
          <w:p w:rsidR="005F62DB" w:rsidRPr="002554BA" w:rsidRDefault="00803E21" w:rsidP="00335B47">
            <w:pPr>
              <w:pStyle w:val="DocTitle"/>
              <w:rPr>
                <w:rFonts w:cs="Arial"/>
                <w:b w:val="0"/>
              </w:rPr>
            </w:pPr>
            <w:r>
              <w:rPr>
                <w:rFonts w:cs="Arial"/>
                <w:b w:val="0"/>
              </w:rPr>
              <w:t xml:space="preserve">Extraordinary </w:t>
            </w:r>
            <w:r w:rsidR="001B36E7" w:rsidRPr="002554BA">
              <w:rPr>
                <w:rFonts w:cs="Arial"/>
                <w:b w:val="0"/>
              </w:rPr>
              <w:t xml:space="preserve">Meeting </w:t>
            </w:r>
            <w:r>
              <w:rPr>
                <w:rFonts w:cs="Arial"/>
                <w:b w:val="0"/>
              </w:rPr>
              <w:t>82</w:t>
            </w:r>
          </w:p>
          <w:p w:rsidR="005F62DB" w:rsidRPr="002554BA" w:rsidRDefault="00803E21" w:rsidP="00F00D7D">
            <w:pPr>
              <w:pStyle w:val="DocTitle"/>
              <w:rPr>
                <w:rFonts w:cs="Arial"/>
                <w:b w:val="0"/>
              </w:rPr>
            </w:pPr>
            <w:r>
              <w:rPr>
                <w:rFonts w:cs="Arial"/>
                <w:b w:val="0"/>
              </w:rPr>
              <w:t>conference call</w:t>
            </w:r>
          </w:p>
          <w:p w:rsidR="005F62DB" w:rsidRPr="002554BA" w:rsidRDefault="00803E21" w:rsidP="00F00D7D">
            <w:pPr>
              <w:pStyle w:val="DocTitle"/>
              <w:rPr>
                <w:rFonts w:cs="Arial"/>
                <w:b w:val="0"/>
              </w:rPr>
            </w:pPr>
            <w:r>
              <w:rPr>
                <w:rFonts w:cs="Arial"/>
                <w:b w:val="0"/>
              </w:rPr>
              <w:t>23</w:t>
            </w:r>
            <w:r w:rsidR="00B70B78">
              <w:rPr>
                <w:rFonts w:cs="Arial"/>
                <w:b w:val="0"/>
              </w:rPr>
              <w:t xml:space="preserve"> March</w:t>
            </w:r>
            <w:r w:rsidR="00003F11">
              <w:rPr>
                <w:rFonts w:cs="Arial"/>
                <w:b w:val="0"/>
              </w:rPr>
              <w:t xml:space="preserve"> 2018</w:t>
            </w:r>
          </w:p>
          <w:p w:rsidR="005F62DB" w:rsidRPr="002554BA" w:rsidRDefault="00803E21" w:rsidP="00F00D7D">
            <w:pPr>
              <w:pStyle w:val="DocTitle"/>
              <w:rPr>
                <w:rFonts w:cs="Arial"/>
                <w:b w:val="0"/>
              </w:rPr>
            </w:pPr>
            <w:r>
              <w:rPr>
                <w:rFonts w:cs="Arial"/>
                <w:b w:val="0"/>
              </w:rPr>
              <w:t>10.00am – 11.00am</w:t>
            </w:r>
          </w:p>
          <w:p w:rsidR="007D1C4C" w:rsidRPr="002554BA" w:rsidRDefault="007D1C4C" w:rsidP="00F00D7D">
            <w:pPr>
              <w:pStyle w:val="DocTitle"/>
              <w:rPr>
                <w:rFonts w:cs="Arial"/>
                <w:b w:val="0"/>
              </w:rPr>
            </w:pPr>
          </w:p>
        </w:tc>
      </w:tr>
    </w:tbl>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pBdr>
          <w:bottom w:val="single" w:sz="12" w:space="1" w:color="auto"/>
        </w:pBdr>
        <w:jc w:val="center"/>
        <w:rPr>
          <w:rStyle w:val="TableText"/>
          <w:rFonts w:cs="Arial"/>
          <w:b/>
          <w:bCs/>
          <w:caps/>
          <w:color w:val="FFFFFF"/>
        </w:rPr>
      </w:pPr>
    </w:p>
    <w:p w:rsidR="005F62DB" w:rsidRPr="002554BA" w:rsidRDefault="005F62DB" w:rsidP="00F00D7D">
      <w:pPr>
        <w:rPr>
          <w:rStyle w:val="TableText"/>
          <w:rFonts w:cs="Arial"/>
          <w:b/>
          <w:bCs/>
          <w:caps/>
          <w:color w:val="FFFFFF"/>
        </w:rPr>
      </w:pPr>
    </w:p>
    <w:p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rsidR="005F62DB" w:rsidRPr="002554BA" w:rsidRDefault="001B36E7" w:rsidP="00F00D7D">
      <w:pPr>
        <w:pStyle w:val="Notices"/>
        <w:rPr>
          <w:rStyle w:val="TableText"/>
          <w:rFonts w:cs="Arial"/>
          <w:b/>
          <w:bCs/>
          <w:caps/>
          <w:color w:val="FFFFFF"/>
        </w:rPr>
      </w:pPr>
      <w:bookmarkStart w:id="0" w:name="_DV_M7"/>
      <w:bookmarkEnd w:id="0"/>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554BA">
        <w:rPr>
          <w:rStyle w:val="TableText"/>
          <w:rFonts w:cs="Arial"/>
        </w:rPr>
        <w:t>EirGrid plc and SONI Limited.</w:t>
      </w:r>
      <w:bookmarkEnd w:id="1"/>
    </w:p>
    <w:p w:rsidR="005F62DB" w:rsidRPr="002554BA" w:rsidRDefault="005F62DB" w:rsidP="00F00D7D">
      <w:pPr>
        <w:pStyle w:val="Notices"/>
        <w:rPr>
          <w:rStyle w:val="TableText"/>
          <w:rFonts w:cs="Arial"/>
          <w:b/>
          <w:bCs/>
          <w:caps/>
          <w:color w:val="FFFFFF"/>
        </w:rPr>
      </w:pPr>
    </w:p>
    <w:p w:rsidR="005F62DB" w:rsidRPr="002554BA" w:rsidRDefault="001B36E7" w:rsidP="00F00D7D">
      <w:pPr>
        <w:pStyle w:val="Notices"/>
        <w:rPr>
          <w:rStyle w:val="TableText"/>
          <w:rFonts w:cs="Arial"/>
          <w:b/>
          <w:bCs/>
          <w:caps/>
          <w:color w:val="FFFFFF"/>
        </w:rPr>
      </w:pPr>
      <w:bookmarkStart w:id="2" w:name="_DV_C9"/>
      <w:r w:rsidRPr="002554BA">
        <w:rPr>
          <w:rStyle w:val="TableText"/>
          <w:rFonts w:cs="Arial"/>
        </w:rPr>
        <w:t>DOCUMENT DISCLAIMER</w:t>
      </w:r>
      <w:bookmarkEnd w:id="2"/>
    </w:p>
    <w:p w:rsidR="005F62DB" w:rsidRPr="002554BA" w:rsidRDefault="001B36E7" w:rsidP="00F00D7D">
      <w:pPr>
        <w:pStyle w:val="Notices"/>
        <w:rPr>
          <w:rFonts w:cs="Arial"/>
          <w:sz w:val="18"/>
        </w:rPr>
      </w:pPr>
      <w:bookmarkStart w:id="3"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rsidR="005F62DB" w:rsidRPr="002554BA" w:rsidRDefault="005F62DB" w:rsidP="00F00D7D">
      <w:pPr>
        <w:rPr>
          <w:rFonts w:cs="Arial"/>
          <w:highlight w:val="yellow"/>
        </w:rPr>
      </w:pPr>
    </w:p>
    <w:p w:rsidR="00803E21" w:rsidRDefault="00364BD8">
      <w:pPr>
        <w:pStyle w:val="TOC1"/>
        <w:rPr>
          <w:rFonts w:asciiTheme="minorHAnsi" w:eastAsiaTheme="minorEastAsia" w:hAnsiTheme="minorHAnsi" w:cstheme="minorBidi"/>
          <w:sz w:val="22"/>
          <w:szCs w:val="22"/>
          <w:lang w:eastAsia="en-IE"/>
        </w:rPr>
      </w:pPr>
      <w:r w:rsidRPr="00364BD8">
        <w:rPr>
          <w:rFonts w:cs="Arial"/>
          <w:noProof w:val="0"/>
          <w:sz w:val="48"/>
          <w:szCs w:val="48"/>
          <w:highlight w:val="yellow"/>
        </w:rPr>
        <w:fldChar w:fldCharType="begin"/>
      </w:r>
      <w:r w:rsidR="001B36E7" w:rsidRPr="002554BA">
        <w:rPr>
          <w:rFonts w:cs="Arial"/>
          <w:noProof w:val="0"/>
          <w:sz w:val="48"/>
          <w:szCs w:val="48"/>
          <w:highlight w:val="yellow"/>
        </w:rPr>
        <w:instrText xml:space="preserve"> TOC \o "1-3" \h \z \u </w:instrText>
      </w:r>
      <w:r w:rsidRPr="00364BD8">
        <w:rPr>
          <w:rFonts w:cs="Arial"/>
          <w:noProof w:val="0"/>
          <w:sz w:val="48"/>
          <w:szCs w:val="48"/>
          <w:highlight w:val="yellow"/>
        </w:rPr>
        <w:fldChar w:fldCharType="separate"/>
      </w:r>
    </w:p>
    <w:p w:rsidR="00803E21" w:rsidRDefault="00364BD8">
      <w:pPr>
        <w:pStyle w:val="TOC1"/>
        <w:rPr>
          <w:rFonts w:asciiTheme="minorHAnsi" w:eastAsiaTheme="minorEastAsia" w:hAnsiTheme="minorHAnsi" w:cstheme="minorBidi"/>
          <w:sz w:val="22"/>
          <w:szCs w:val="22"/>
          <w:lang w:eastAsia="en-IE"/>
        </w:rPr>
      </w:pPr>
      <w:hyperlink w:anchor="_Toc510087452" w:history="1">
        <w:r w:rsidR="00803E21" w:rsidRPr="006E0D83">
          <w:rPr>
            <w:rStyle w:val="Hyperlink"/>
            <w:rFonts w:cs="Arial"/>
          </w:rPr>
          <w:t>1.</w:t>
        </w:r>
        <w:r w:rsidR="00803E21">
          <w:rPr>
            <w:rFonts w:asciiTheme="minorHAnsi" w:eastAsiaTheme="minorEastAsia" w:hAnsiTheme="minorHAnsi" w:cstheme="minorBidi"/>
            <w:sz w:val="22"/>
            <w:szCs w:val="22"/>
            <w:lang w:eastAsia="en-IE"/>
          </w:rPr>
          <w:tab/>
        </w:r>
        <w:r w:rsidR="00803E21" w:rsidRPr="006E0D83">
          <w:rPr>
            <w:rStyle w:val="Hyperlink"/>
            <w:rFonts w:cs="Arial"/>
          </w:rPr>
          <w:t>Review of Actions</w:t>
        </w:r>
        <w:r w:rsidR="00803E21">
          <w:rPr>
            <w:webHidden/>
          </w:rPr>
          <w:tab/>
        </w:r>
        <w:r>
          <w:rPr>
            <w:webHidden/>
          </w:rPr>
          <w:fldChar w:fldCharType="begin"/>
        </w:r>
        <w:r w:rsidR="00803E21">
          <w:rPr>
            <w:webHidden/>
          </w:rPr>
          <w:instrText xml:space="preserve"> PAGEREF _Toc510087452 \h </w:instrText>
        </w:r>
        <w:r>
          <w:rPr>
            <w:webHidden/>
          </w:rPr>
        </w:r>
        <w:r>
          <w:rPr>
            <w:webHidden/>
          </w:rPr>
          <w:fldChar w:fldCharType="separate"/>
        </w:r>
        <w:r w:rsidR="00803E21">
          <w:rPr>
            <w:webHidden/>
          </w:rPr>
          <w:t>5</w:t>
        </w:r>
        <w:r>
          <w:rPr>
            <w:webHidden/>
          </w:rPr>
          <w:fldChar w:fldCharType="end"/>
        </w:r>
      </w:hyperlink>
    </w:p>
    <w:p w:rsidR="00803E21" w:rsidRDefault="00364BD8">
      <w:pPr>
        <w:pStyle w:val="TOC1"/>
        <w:rPr>
          <w:rFonts w:asciiTheme="minorHAnsi" w:eastAsiaTheme="minorEastAsia" w:hAnsiTheme="minorHAnsi" w:cstheme="minorBidi"/>
          <w:sz w:val="22"/>
          <w:szCs w:val="22"/>
          <w:lang w:eastAsia="en-IE"/>
        </w:rPr>
      </w:pPr>
      <w:hyperlink w:anchor="_Toc510087453" w:history="1">
        <w:r w:rsidR="00803E21" w:rsidRPr="006E0D83">
          <w:rPr>
            <w:rStyle w:val="Hyperlink"/>
            <w:rFonts w:cs="Arial"/>
          </w:rPr>
          <w:t>2.</w:t>
        </w:r>
        <w:r w:rsidR="00803E21">
          <w:rPr>
            <w:rFonts w:asciiTheme="minorHAnsi" w:eastAsiaTheme="minorEastAsia" w:hAnsiTheme="minorHAnsi" w:cstheme="minorBidi"/>
            <w:sz w:val="22"/>
            <w:szCs w:val="22"/>
            <w:lang w:eastAsia="en-IE"/>
          </w:rPr>
          <w:tab/>
        </w:r>
        <w:r w:rsidR="00803E21" w:rsidRPr="006E0D83">
          <w:rPr>
            <w:rStyle w:val="Hyperlink"/>
            <w:rFonts w:cs="Arial"/>
          </w:rPr>
          <w:t>Deferred Modifications Proposals</w:t>
        </w:r>
        <w:r w:rsidR="00803E21">
          <w:rPr>
            <w:webHidden/>
          </w:rPr>
          <w:tab/>
        </w:r>
        <w:r>
          <w:rPr>
            <w:webHidden/>
          </w:rPr>
          <w:fldChar w:fldCharType="begin"/>
        </w:r>
        <w:r w:rsidR="00803E21">
          <w:rPr>
            <w:webHidden/>
          </w:rPr>
          <w:instrText xml:space="preserve"> PAGEREF _Toc510087453 \h </w:instrText>
        </w:r>
        <w:r>
          <w:rPr>
            <w:webHidden/>
          </w:rPr>
        </w:r>
        <w:r>
          <w:rPr>
            <w:webHidden/>
          </w:rPr>
          <w:fldChar w:fldCharType="separate"/>
        </w:r>
        <w:r w:rsidR="00803E21">
          <w:rPr>
            <w:webHidden/>
          </w:rPr>
          <w:t>5</w:t>
        </w:r>
        <w:r>
          <w:rPr>
            <w:webHidden/>
          </w:rPr>
          <w:fldChar w:fldCharType="end"/>
        </w:r>
      </w:hyperlink>
    </w:p>
    <w:p w:rsidR="00803E21" w:rsidRDefault="00364BD8">
      <w:pPr>
        <w:pStyle w:val="TOC2"/>
        <w:rPr>
          <w:rFonts w:asciiTheme="minorHAnsi" w:eastAsiaTheme="minorEastAsia" w:hAnsiTheme="minorHAnsi" w:cstheme="minorBidi"/>
          <w:b w:val="0"/>
          <w:smallCaps w:val="0"/>
          <w:spacing w:val="0"/>
          <w:sz w:val="22"/>
          <w:szCs w:val="22"/>
          <w:lang w:eastAsia="en-IE"/>
        </w:rPr>
      </w:pPr>
      <w:hyperlink w:anchor="_Toc510087454" w:history="1">
        <w:r w:rsidR="00803E21" w:rsidRPr="006E0D83">
          <w:rPr>
            <w:rStyle w:val="Hyperlink"/>
            <w:rFonts w:cs="Arial"/>
          </w:rPr>
          <w:t>Mod_09_18 Interim Credit Treatment for Participants with Trading Site Supply Units</w:t>
        </w:r>
        <w:r w:rsidR="00803E21">
          <w:rPr>
            <w:webHidden/>
          </w:rPr>
          <w:tab/>
        </w:r>
        <w:r>
          <w:rPr>
            <w:webHidden/>
          </w:rPr>
          <w:fldChar w:fldCharType="begin"/>
        </w:r>
        <w:r w:rsidR="00803E21">
          <w:rPr>
            <w:webHidden/>
          </w:rPr>
          <w:instrText xml:space="preserve"> PAGEREF _Toc510087454 \h </w:instrText>
        </w:r>
        <w:r>
          <w:rPr>
            <w:webHidden/>
          </w:rPr>
        </w:r>
        <w:r>
          <w:rPr>
            <w:webHidden/>
          </w:rPr>
          <w:fldChar w:fldCharType="separate"/>
        </w:r>
        <w:r w:rsidR="00803E21">
          <w:rPr>
            <w:webHidden/>
          </w:rPr>
          <w:t>5</w:t>
        </w:r>
        <w:r>
          <w:rPr>
            <w:webHidden/>
          </w:rPr>
          <w:fldChar w:fldCharType="end"/>
        </w:r>
      </w:hyperlink>
    </w:p>
    <w:p w:rsidR="00803E21" w:rsidRDefault="00364BD8">
      <w:pPr>
        <w:pStyle w:val="TOC1"/>
        <w:rPr>
          <w:rFonts w:asciiTheme="minorHAnsi" w:eastAsiaTheme="minorEastAsia" w:hAnsiTheme="minorHAnsi" w:cstheme="minorBidi"/>
          <w:sz w:val="22"/>
          <w:szCs w:val="22"/>
          <w:lang w:eastAsia="en-IE"/>
        </w:rPr>
      </w:pPr>
      <w:hyperlink w:anchor="_Toc510087455" w:history="1">
        <w:r w:rsidR="00803E21" w:rsidRPr="006E0D83">
          <w:rPr>
            <w:rStyle w:val="Hyperlink"/>
            <w:rFonts w:cs="Arial"/>
          </w:rPr>
          <w:t>3.</w:t>
        </w:r>
        <w:r w:rsidR="00803E21">
          <w:rPr>
            <w:rFonts w:asciiTheme="minorHAnsi" w:eastAsiaTheme="minorEastAsia" w:hAnsiTheme="minorHAnsi" w:cstheme="minorBidi"/>
            <w:sz w:val="22"/>
            <w:szCs w:val="22"/>
            <w:lang w:eastAsia="en-IE"/>
          </w:rPr>
          <w:tab/>
        </w:r>
        <w:r w:rsidR="00803E21" w:rsidRPr="006E0D83">
          <w:rPr>
            <w:rStyle w:val="Hyperlink"/>
            <w:rFonts w:cs="Arial"/>
          </w:rPr>
          <w:t>AOB/upcoming events</w:t>
        </w:r>
        <w:r w:rsidR="00803E21">
          <w:rPr>
            <w:webHidden/>
          </w:rPr>
          <w:tab/>
        </w:r>
        <w:r>
          <w:rPr>
            <w:webHidden/>
          </w:rPr>
          <w:fldChar w:fldCharType="begin"/>
        </w:r>
        <w:r w:rsidR="00803E21">
          <w:rPr>
            <w:webHidden/>
          </w:rPr>
          <w:instrText xml:space="preserve"> PAGEREF _Toc510087455 \h </w:instrText>
        </w:r>
        <w:r>
          <w:rPr>
            <w:webHidden/>
          </w:rPr>
        </w:r>
        <w:r>
          <w:rPr>
            <w:webHidden/>
          </w:rPr>
          <w:fldChar w:fldCharType="separate"/>
        </w:r>
        <w:r w:rsidR="00803E21">
          <w:rPr>
            <w:webHidden/>
          </w:rPr>
          <w:t>6</w:t>
        </w:r>
        <w:r>
          <w:rPr>
            <w:webHidden/>
          </w:rPr>
          <w:fldChar w:fldCharType="end"/>
        </w:r>
      </w:hyperlink>
    </w:p>
    <w:p w:rsidR="005F62DB" w:rsidRPr="002554BA" w:rsidRDefault="00364BD8" w:rsidP="00F00D7D">
      <w:pPr>
        <w:rPr>
          <w:rFonts w:cs="Arial"/>
          <w:noProof/>
          <w:highlight w:val="yellow"/>
        </w:rPr>
      </w:pPr>
      <w:r w:rsidRPr="002554BA">
        <w:rPr>
          <w:rFonts w:cs="Arial"/>
          <w:sz w:val="48"/>
          <w:szCs w:val="48"/>
          <w:highlight w:val="yellow"/>
        </w:rPr>
        <w:fldChar w:fldCharType="end"/>
      </w:r>
    </w:p>
    <w:p w:rsidR="005F62DB" w:rsidRPr="002554BA" w:rsidRDefault="005F62DB" w:rsidP="00F00D7D">
      <w:pPr>
        <w:rPr>
          <w:rFonts w:cs="Arial"/>
          <w:noProof/>
          <w:highlight w:val="yellow"/>
        </w:rPr>
      </w:pPr>
    </w:p>
    <w:p w:rsidR="005F62DB" w:rsidRPr="002554BA" w:rsidRDefault="001B36E7" w:rsidP="00F00D7D">
      <w:pPr>
        <w:rPr>
          <w:rFonts w:cs="Arial"/>
          <w:noProof/>
          <w:highlight w:val="yellow"/>
        </w:rPr>
      </w:pPr>
      <w:r w:rsidRPr="002554BA">
        <w:rPr>
          <w:rFonts w:cs="Arial"/>
          <w:noProof/>
          <w:highlight w:val="yellow"/>
        </w:rPr>
        <w:br w:type="page"/>
      </w:r>
    </w:p>
    <w:p w:rsidR="005F62DB" w:rsidRPr="002554BA" w:rsidRDefault="001B36E7" w:rsidP="00F00D7D">
      <w:pPr>
        <w:pStyle w:val="UntitledHeading"/>
        <w:rPr>
          <w:rFonts w:cs="Arial"/>
        </w:rPr>
      </w:pPr>
      <w:r w:rsidRPr="002554BA">
        <w:rPr>
          <w:rFonts w:cs="Arial"/>
        </w:rPr>
        <w:lastRenderedPageBreak/>
        <w:t>Document History</w:t>
      </w:r>
    </w:p>
    <w:p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2554BA" w:rsidTr="004800CE">
        <w:trPr>
          <w:trHeight w:val="300"/>
        </w:trPr>
        <w:tc>
          <w:tcPr>
            <w:tcW w:w="592"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4" w:name="_Toc486232405"/>
            <w:bookmarkStart w:id="5" w:name="_Toc496263427"/>
            <w:bookmarkStart w:id="6" w:name="_Toc501541031"/>
            <w:bookmarkStart w:id="7" w:name="_Toc505337537"/>
            <w:bookmarkStart w:id="8" w:name="_Toc505690201"/>
            <w:bookmarkStart w:id="9" w:name="_Toc508964457"/>
            <w:bookmarkStart w:id="10" w:name="_Toc509410775"/>
            <w:bookmarkStart w:id="11" w:name="_Toc510087275"/>
            <w:bookmarkStart w:id="12" w:name="_Toc510087331"/>
            <w:bookmarkStart w:id="13" w:name="_Toc510087451"/>
            <w:r w:rsidRPr="002554BA">
              <w:rPr>
                <w:rStyle w:val="TableText"/>
                <w:rFonts w:cs="Arial"/>
                <w:b/>
                <w:bCs/>
                <w:color w:val="FFFFFF"/>
              </w:rPr>
              <w:t>Date</w:t>
            </w:r>
            <w:bookmarkEnd w:id="4"/>
            <w:bookmarkEnd w:id="5"/>
            <w:bookmarkEnd w:id="6"/>
            <w:bookmarkEnd w:id="7"/>
            <w:bookmarkEnd w:id="8"/>
            <w:bookmarkEnd w:id="9"/>
            <w:bookmarkEnd w:id="10"/>
            <w:bookmarkEnd w:id="11"/>
            <w:bookmarkEnd w:id="12"/>
            <w:bookmarkEnd w:id="13"/>
          </w:p>
        </w:tc>
        <w:tc>
          <w:tcPr>
            <w:tcW w:w="1091"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rsidTr="00E8484B">
        <w:trPr>
          <w:trHeight w:val="566"/>
        </w:trPr>
        <w:tc>
          <w:tcPr>
            <w:tcW w:w="592" w:type="pct"/>
          </w:tcPr>
          <w:p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rsidR="008E6F0F" w:rsidRPr="002554BA" w:rsidRDefault="0086180F" w:rsidP="00F00D7D">
            <w:pPr>
              <w:spacing w:before="0" w:after="0"/>
              <w:jc w:val="both"/>
              <w:rPr>
                <w:rStyle w:val="TableText"/>
                <w:rFonts w:cs="Arial"/>
              </w:rPr>
            </w:pPr>
            <w:r>
              <w:rPr>
                <w:rStyle w:val="TableText"/>
                <w:rFonts w:cs="Arial"/>
              </w:rPr>
              <w:t>11 April2018</w:t>
            </w:r>
          </w:p>
        </w:tc>
        <w:tc>
          <w:tcPr>
            <w:tcW w:w="1091" w:type="pct"/>
          </w:tcPr>
          <w:p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rsidTr="00E8484B">
        <w:trPr>
          <w:trHeight w:val="566"/>
        </w:trPr>
        <w:tc>
          <w:tcPr>
            <w:tcW w:w="592" w:type="pct"/>
          </w:tcPr>
          <w:p w:rsidR="00144120" w:rsidRPr="002554BA" w:rsidRDefault="00144120" w:rsidP="00F00D7D">
            <w:pPr>
              <w:spacing w:before="0" w:after="0"/>
              <w:jc w:val="both"/>
              <w:rPr>
                <w:rStyle w:val="TableText"/>
                <w:rFonts w:cs="Arial"/>
              </w:rPr>
            </w:pPr>
            <w:r>
              <w:rPr>
                <w:rStyle w:val="TableText"/>
                <w:rFonts w:cs="Arial"/>
              </w:rPr>
              <w:t>2.0</w:t>
            </w:r>
          </w:p>
        </w:tc>
        <w:tc>
          <w:tcPr>
            <w:tcW w:w="918" w:type="pct"/>
          </w:tcPr>
          <w:p w:rsidR="00144120" w:rsidRPr="009767CC" w:rsidRDefault="00144120" w:rsidP="00F00D7D">
            <w:pPr>
              <w:spacing w:before="0" w:after="0"/>
              <w:jc w:val="both"/>
              <w:rPr>
                <w:rStyle w:val="TableText"/>
                <w:rFonts w:cs="Arial"/>
              </w:rPr>
            </w:pPr>
          </w:p>
        </w:tc>
        <w:tc>
          <w:tcPr>
            <w:tcW w:w="1091" w:type="pct"/>
          </w:tcPr>
          <w:p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rsidR="005F62DB" w:rsidRPr="002554BA" w:rsidRDefault="005F62DB" w:rsidP="00F00D7D">
      <w:pPr>
        <w:jc w:val="both"/>
        <w:rPr>
          <w:rFonts w:cs="Arial"/>
          <w:highlight w:val="yellow"/>
        </w:rPr>
      </w:pPr>
    </w:p>
    <w:p w:rsidR="005F62DB" w:rsidRPr="002554BA" w:rsidRDefault="001B36E7" w:rsidP="00F00D7D">
      <w:pPr>
        <w:pStyle w:val="UntitledHeading"/>
        <w:jc w:val="both"/>
        <w:rPr>
          <w:rFonts w:cs="Arial"/>
        </w:rPr>
      </w:pPr>
      <w:r w:rsidRPr="002554BA">
        <w:rPr>
          <w:rFonts w:cs="Arial"/>
        </w:rPr>
        <w:t>Distribution List</w:t>
      </w:r>
    </w:p>
    <w:p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2554BA" w:rsidTr="00885ACF">
        <w:tc>
          <w:tcPr>
            <w:tcW w:w="1583"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rsidTr="00885ACF">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rsidTr="00104CFF">
        <w:trPr>
          <w:trHeight w:val="70"/>
        </w:trPr>
        <w:tc>
          <w:tcPr>
            <w:tcW w:w="1583"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rsidR="005F62DB" w:rsidRPr="002554BA" w:rsidRDefault="005F62DB" w:rsidP="00F00D7D">
      <w:pPr>
        <w:pStyle w:val="UntitledHeading"/>
        <w:jc w:val="both"/>
        <w:rPr>
          <w:rFonts w:cs="Arial"/>
          <w:b w:val="0"/>
          <w:highlight w:val="yellow"/>
        </w:rPr>
      </w:pPr>
    </w:p>
    <w:p w:rsidR="005F62DB" w:rsidRPr="00A23534" w:rsidRDefault="00052885" w:rsidP="00F00D7D">
      <w:pPr>
        <w:pStyle w:val="UntitledHeading"/>
        <w:jc w:val="both"/>
        <w:rPr>
          <w:rFonts w:cs="Arial"/>
        </w:rPr>
      </w:pPr>
      <w:r w:rsidRPr="00A23534">
        <w:rPr>
          <w:rFonts w:cs="Arial"/>
        </w:rPr>
        <w:t>Reference Documents</w:t>
      </w:r>
    </w:p>
    <w:p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A23534" w:rsidTr="00D65D4E">
        <w:tc>
          <w:tcPr>
            <w:tcW w:w="5000" w:type="pct"/>
            <w:shd w:val="clear" w:color="auto" w:fill="548DD4"/>
          </w:tcPr>
          <w:p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052885" w:rsidRPr="00A23534" w:rsidTr="00D65D4E">
        <w:tc>
          <w:tcPr>
            <w:tcW w:w="5000" w:type="pct"/>
          </w:tcPr>
          <w:p w:rsidR="005F62DB" w:rsidRPr="00A23534" w:rsidRDefault="00364BD8" w:rsidP="00F00D7D">
            <w:pPr>
              <w:spacing w:before="0" w:after="0"/>
              <w:jc w:val="both"/>
              <w:rPr>
                <w:rStyle w:val="TableText"/>
                <w:rFonts w:cs="Arial"/>
                <w:sz w:val="20"/>
              </w:rPr>
            </w:pPr>
            <w:hyperlink r:id="rId12" w:history="1">
              <w:r w:rsidR="00052885" w:rsidRPr="00A23534">
                <w:rPr>
                  <w:rStyle w:val="Hyperlink"/>
                  <w:rFonts w:cs="Arial"/>
                </w:rPr>
                <w:t xml:space="preserve">Trading and Settlement Code and Agreed </w:t>
              </w:r>
              <w:r w:rsidR="00A42CD7" w:rsidRPr="00A23534">
                <w:rPr>
                  <w:rStyle w:val="Hyperlink"/>
                  <w:rFonts w:cs="Arial"/>
                </w:rPr>
                <w:t xml:space="preserve">Procedures: </w:t>
              </w:r>
              <w:r w:rsidR="00A23534" w:rsidRPr="00A23534">
                <w:rPr>
                  <w:rStyle w:val="Hyperlink"/>
                  <w:rFonts w:cs="Arial"/>
                  <w:b/>
                </w:rPr>
                <w:t>Version 20</w:t>
              </w:r>
              <w:r w:rsidR="00A42CD7" w:rsidRPr="00A23534">
                <w:rPr>
                  <w:rStyle w:val="Hyperlink"/>
                  <w:rFonts w:cs="Arial"/>
                  <w:b/>
                </w:rPr>
                <w:t>.0</w:t>
              </w:r>
            </w:hyperlink>
          </w:p>
        </w:tc>
      </w:tr>
      <w:tr w:rsidR="009E1350" w:rsidRPr="002554BA" w:rsidTr="00ED77C5">
        <w:tc>
          <w:tcPr>
            <w:tcW w:w="5000" w:type="pct"/>
          </w:tcPr>
          <w:p w:rsidR="009E1350" w:rsidRPr="00A23534" w:rsidRDefault="00364BD8" w:rsidP="00F00D7D">
            <w:pPr>
              <w:spacing w:before="0" w:after="0"/>
              <w:jc w:val="both"/>
              <w:rPr>
                <w:rFonts w:cs="Arial"/>
              </w:rPr>
            </w:pPr>
            <w:hyperlink r:id="rId13" w:history="1">
              <w:r w:rsidR="007E4797" w:rsidRPr="007E4797">
                <w:rPr>
                  <w:rStyle w:val="Hyperlink"/>
                  <w:rFonts w:cs="Arial"/>
                </w:rPr>
                <w:t>Trading and Settlement Code – Part B</w:t>
              </w:r>
            </w:hyperlink>
          </w:p>
        </w:tc>
      </w:tr>
      <w:tr w:rsidR="009E1350" w:rsidRPr="002554BA" w:rsidTr="00ED77C5">
        <w:tc>
          <w:tcPr>
            <w:tcW w:w="5000" w:type="pct"/>
          </w:tcPr>
          <w:p w:rsidR="009E1350" w:rsidRPr="00A23534" w:rsidRDefault="009E1350" w:rsidP="00F00D7D">
            <w:pPr>
              <w:spacing w:before="0" w:after="0"/>
              <w:jc w:val="both"/>
              <w:rPr>
                <w:rStyle w:val="Hyperlink"/>
                <w:rFonts w:cs="Arial"/>
              </w:rPr>
            </w:pPr>
          </w:p>
        </w:tc>
      </w:tr>
      <w:tr w:rsidR="00E56B08" w:rsidRPr="002554BA" w:rsidTr="00915157">
        <w:tc>
          <w:tcPr>
            <w:tcW w:w="5000" w:type="pct"/>
            <w:tcBorders>
              <w:top w:val="single" w:sz="4" w:space="0" w:color="auto"/>
              <w:left w:val="single" w:sz="4" w:space="0" w:color="auto"/>
              <w:bottom w:val="single" w:sz="4" w:space="0" w:color="auto"/>
              <w:right w:val="single" w:sz="4" w:space="0" w:color="auto"/>
            </w:tcBorders>
          </w:tcPr>
          <w:p w:rsidR="00E56B08" w:rsidRPr="00A23534" w:rsidRDefault="00E56B08" w:rsidP="00915157">
            <w:pPr>
              <w:spacing w:before="0" w:after="0"/>
              <w:jc w:val="both"/>
              <w:rPr>
                <w:rStyle w:val="Hyperlink"/>
                <w:rFonts w:cs="Arial"/>
              </w:rPr>
            </w:pPr>
          </w:p>
        </w:tc>
      </w:tr>
    </w:tbl>
    <w:p w:rsidR="005F62DB" w:rsidRPr="002554BA" w:rsidRDefault="005F62DB" w:rsidP="00F00D7D">
      <w:pPr>
        <w:pStyle w:val="UntitledHeading"/>
        <w:jc w:val="both"/>
        <w:rPr>
          <w:rFonts w:cs="Arial"/>
          <w:b w:val="0"/>
          <w:highlight w:val="yellow"/>
        </w:rPr>
      </w:pPr>
    </w:p>
    <w:p w:rsidR="009E1350" w:rsidRPr="002554BA" w:rsidRDefault="009E1350" w:rsidP="00F00D7D">
      <w:pPr>
        <w:rPr>
          <w:highlight w:val="yellow"/>
        </w:rPr>
      </w:pPr>
      <w:r w:rsidRPr="002554BA">
        <w:rPr>
          <w:highlight w:val="yellow"/>
        </w:rPr>
        <w:br/>
      </w:r>
    </w:p>
    <w:p w:rsidR="009E1350" w:rsidRPr="002554BA" w:rsidRDefault="009E1350" w:rsidP="00F00D7D">
      <w:pPr>
        <w:pStyle w:val="UntitledHeading"/>
        <w:jc w:val="both"/>
        <w:rPr>
          <w:rFonts w:cs="Arial"/>
          <w:b w:val="0"/>
          <w:highlight w:val="yellow"/>
        </w:rPr>
      </w:pPr>
    </w:p>
    <w:p w:rsidR="00A84BC2" w:rsidRPr="002554BA" w:rsidRDefault="001B36E7" w:rsidP="00F00D7D">
      <w:pPr>
        <w:pStyle w:val="UntitledHeading"/>
        <w:jc w:val="both"/>
        <w:rPr>
          <w:rFonts w:cs="Arial"/>
          <w:b w:val="0"/>
          <w:highlight w:val="yellow"/>
        </w:rPr>
      </w:pPr>
      <w:r w:rsidRPr="002554BA">
        <w:rPr>
          <w:rFonts w:cs="Arial"/>
          <w:b w:val="0"/>
          <w:highlight w:val="yellow"/>
        </w:rPr>
        <w:br w:type="page"/>
      </w:r>
    </w:p>
    <w:p w:rsidR="00A84BC2" w:rsidRPr="00E56B08" w:rsidRDefault="00A51257" w:rsidP="00F00D7D">
      <w:pPr>
        <w:pStyle w:val="UntitledHeading"/>
        <w:jc w:val="both"/>
        <w:rPr>
          <w:rFonts w:cs="Arial"/>
        </w:rPr>
      </w:pPr>
      <w:r w:rsidRPr="00E56B08">
        <w:rPr>
          <w:rFonts w:cs="Arial"/>
        </w:rPr>
        <w:lastRenderedPageBreak/>
        <w:t>In Attendance</w:t>
      </w:r>
    </w:p>
    <w:tbl>
      <w:tblPr>
        <w:tblW w:w="75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622"/>
      </w:tblGrid>
      <w:tr w:rsidR="00A84BC2" w:rsidRPr="002554BA" w:rsidTr="00E52A52">
        <w:trPr>
          <w:trHeight w:val="132"/>
        </w:trPr>
        <w:tc>
          <w:tcPr>
            <w:tcW w:w="2700"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251"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2622" w:type="dxa"/>
            <w:shd w:val="clear" w:color="auto" w:fill="548DD4"/>
            <w:noWrap/>
            <w:vAlign w:val="bottom"/>
          </w:tcPr>
          <w:p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rsidTr="00E52A52">
        <w:trPr>
          <w:trHeight w:val="132"/>
        </w:trPr>
        <w:tc>
          <w:tcPr>
            <w:tcW w:w="7573" w:type="dxa"/>
            <w:gridSpan w:val="3"/>
            <w:noWrap/>
            <w:vAlign w:val="bottom"/>
          </w:tcPr>
          <w:p w:rsidR="00A84BC2" w:rsidRPr="00E56B08" w:rsidRDefault="00A84BC2" w:rsidP="00F00D7D">
            <w:pPr>
              <w:jc w:val="both"/>
              <w:rPr>
                <w:rFonts w:cs="Arial"/>
                <w:b/>
                <w:bCs/>
                <w:color w:val="000000"/>
                <w:lang w:eastAsia="en-GB"/>
              </w:rPr>
            </w:pPr>
            <w:r w:rsidRPr="00E56B08">
              <w:rPr>
                <w:rFonts w:cs="Arial"/>
                <w:b/>
                <w:bCs/>
                <w:color w:val="000080"/>
              </w:rPr>
              <w:t>Modifications Committee</w:t>
            </w:r>
          </w:p>
        </w:tc>
      </w:tr>
      <w:tr w:rsidR="00686462" w:rsidRPr="00E56B08" w:rsidTr="00713C86">
        <w:trPr>
          <w:trHeight w:val="106"/>
        </w:trPr>
        <w:tc>
          <w:tcPr>
            <w:tcW w:w="2700" w:type="dxa"/>
            <w:noWrap/>
            <w:vAlign w:val="bottom"/>
          </w:tcPr>
          <w:p w:rsidR="00686462" w:rsidRPr="00E56B08" w:rsidRDefault="00686462" w:rsidP="00713C86">
            <w:pPr>
              <w:jc w:val="both"/>
              <w:rPr>
                <w:rFonts w:cs="Arial"/>
                <w:sz w:val="24"/>
                <w:szCs w:val="24"/>
                <w:lang w:eastAsia="en-GB"/>
              </w:rPr>
            </w:pPr>
            <w:r>
              <w:rPr>
                <w:rFonts w:cs="Arial"/>
              </w:rPr>
              <w:t>Adelle Watson</w:t>
            </w:r>
          </w:p>
        </w:tc>
        <w:tc>
          <w:tcPr>
            <w:tcW w:w="2251" w:type="dxa"/>
            <w:noWrap/>
            <w:vAlign w:val="bottom"/>
          </w:tcPr>
          <w:p w:rsidR="00686462" w:rsidRPr="00E56B08" w:rsidRDefault="00686462" w:rsidP="00713C86">
            <w:pPr>
              <w:jc w:val="both"/>
              <w:rPr>
                <w:rFonts w:cs="Arial"/>
                <w:b/>
                <w:sz w:val="24"/>
                <w:szCs w:val="24"/>
                <w:lang w:eastAsia="en-GB"/>
              </w:rPr>
            </w:pPr>
            <w:r w:rsidRPr="00E56B08">
              <w:rPr>
                <w:rFonts w:cs="Arial"/>
              </w:rPr>
              <w:t>NIE Networks</w:t>
            </w:r>
          </w:p>
        </w:tc>
        <w:tc>
          <w:tcPr>
            <w:tcW w:w="2622" w:type="dxa"/>
            <w:noWrap/>
            <w:vAlign w:val="bottom"/>
          </w:tcPr>
          <w:p w:rsidR="00686462" w:rsidRPr="00E56B08" w:rsidRDefault="00686462" w:rsidP="00713C86">
            <w:pPr>
              <w:jc w:val="both"/>
              <w:rPr>
                <w:rFonts w:cs="Arial"/>
                <w:sz w:val="24"/>
                <w:szCs w:val="24"/>
                <w:lang w:eastAsia="en-GB"/>
              </w:rPr>
            </w:pPr>
            <w:r w:rsidRPr="00E56B08">
              <w:rPr>
                <w:rFonts w:cs="Arial"/>
              </w:rPr>
              <w:t>MDP Member</w:t>
            </w:r>
          </w:p>
        </w:tc>
      </w:tr>
      <w:tr w:rsidR="005D6A36" w:rsidRPr="00E56B08" w:rsidTr="00E52A52">
        <w:trPr>
          <w:trHeight w:val="106"/>
        </w:trPr>
        <w:tc>
          <w:tcPr>
            <w:tcW w:w="2700" w:type="dxa"/>
            <w:noWrap/>
            <w:vAlign w:val="bottom"/>
          </w:tcPr>
          <w:p w:rsidR="005D6A36" w:rsidRPr="00E56B08" w:rsidRDefault="005D6A36" w:rsidP="00F00D7D">
            <w:pPr>
              <w:jc w:val="both"/>
              <w:rPr>
                <w:rFonts w:cs="Arial"/>
              </w:rPr>
            </w:pPr>
            <w:r>
              <w:rPr>
                <w:rFonts w:cs="Arial"/>
              </w:rPr>
              <w:t>Anne Trotter</w:t>
            </w:r>
          </w:p>
        </w:tc>
        <w:tc>
          <w:tcPr>
            <w:tcW w:w="2251" w:type="dxa"/>
            <w:noWrap/>
            <w:vAlign w:val="bottom"/>
          </w:tcPr>
          <w:p w:rsidR="005D6A36" w:rsidRPr="00E56B08" w:rsidRDefault="005D6A36" w:rsidP="00F00D7D">
            <w:pPr>
              <w:jc w:val="both"/>
              <w:rPr>
                <w:rFonts w:cs="Arial"/>
              </w:rPr>
            </w:pPr>
            <w:r>
              <w:rPr>
                <w:rFonts w:cs="Arial"/>
              </w:rPr>
              <w:t>Eirgrid</w:t>
            </w:r>
          </w:p>
        </w:tc>
        <w:tc>
          <w:tcPr>
            <w:tcW w:w="2622" w:type="dxa"/>
            <w:noWrap/>
            <w:vAlign w:val="bottom"/>
          </w:tcPr>
          <w:p w:rsidR="005D6A36" w:rsidRPr="00E56B08" w:rsidRDefault="007E4797" w:rsidP="00F00D7D">
            <w:pPr>
              <w:jc w:val="both"/>
              <w:rPr>
                <w:rFonts w:cs="Arial"/>
              </w:rPr>
            </w:pPr>
            <w:r>
              <w:rPr>
                <w:rFonts w:cs="Arial"/>
              </w:rPr>
              <w:t>SO</w:t>
            </w:r>
            <w:r w:rsidR="005D6A36">
              <w:rPr>
                <w:rFonts w:cs="Arial"/>
              </w:rPr>
              <w:t xml:space="preserve"> Alternate</w:t>
            </w:r>
          </w:p>
        </w:tc>
      </w:tr>
      <w:tr w:rsidR="002379EC" w:rsidRPr="002554BA" w:rsidTr="00E52A52">
        <w:trPr>
          <w:trHeight w:val="106"/>
        </w:trPr>
        <w:tc>
          <w:tcPr>
            <w:tcW w:w="2700" w:type="dxa"/>
            <w:noWrap/>
            <w:vAlign w:val="bottom"/>
          </w:tcPr>
          <w:p w:rsidR="002379EC" w:rsidRPr="00E56B08" w:rsidRDefault="002379EC" w:rsidP="00F00D7D">
            <w:pPr>
              <w:jc w:val="both"/>
              <w:rPr>
                <w:rFonts w:cs="Arial"/>
              </w:rPr>
            </w:pPr>
            <w:r>
              <w:rPr>
                <w:rFonts w:cs="Arial"/>
              </w:rPr>
              <w:t>Barry Hussey</w:t>
            </w:r>
          </w:p>
        </w:tc>
        <w:tc>
          <w:tcPr>
            <w:tcW w:w="2251" w:type="dxa"/>
            <w:noWrap/>
            <w:vAlign w:val="bottom"/>
          </w:tcPr>
          <w:p w:rsidR="002379EC" w:rsidRPr="00E56B08" w:rsidRDefault="002379EC" w:rsidP="00F00D7D">
            <w:pPr>
              <w:jc w:val="both"/>
              <w:rPr>
                <w:rFonts w:cs="Arial"/>
              </w:rPr>
            </w:pPr>
            <w:r>
              <w:rPr>
                <w:rFonts w:cs="Arial"/>
              </w:rPr>
              <w:t>C</w:t>
            </w:r>
            <w:r w:rsidR="00F00008">
              <w:rPr>
                <w:rFonts w:cs="Arial"/>
              </w:rPr>
              <w:t>RU</w:t>
            </w:r>
          </w:p>
        </w:tc>
        <w:tc>
          <w:tcPr>
            <w:tcW w:w="2622" w:type="dxa"/>
            <w:noWrap/>
            <w:vAlign w:val="bottom"/>
          </w:tcPr>
          <w:p w:rsidR="002379EC" w:rsidRPr="00E56B08" w:rsidRDefault="002379EC" w:rsidP="00F00D7D">
            <w:pPr>
              <w:jc w:val="both"/>
              <w:rPr>
                <w:rFonts w:cs="Arial"/>
              </w:rPr>
            </w:pPr>
            <w:r>
              <w:rPr>
                <w:rFonts w:cs="Arial"/>
              </w:rPr>
              <w:t>RA Member</w:t>
            </w:r>
          </w:p>
        </w:tc>
      </w:tr>
      <w:tr w:rsidR="00E52A52" w:rsidRPr="002554BA" w:rsidTr="00E52A52">
        <w:trPr>
          <w:trHeight w:val="106"/>
        </w:trPr>
        <w:tc>
          <w:tcPr>
            <w:tcW w:w="2700" w:type="dxa"/>
            <w:noWrap/>
            <w:vAlign w:val="bottom"/>
          </w:tcPr>
          <w:p w:rsidR="00E52A52" w:rsidRPr="00E56B08" w:rsidRDefault="00E52A52" w:rsidP="00F00D7D">
            <w:pPr>
              <w:jc w:val="both"/>
              <w:rPr>
                <w:rFonts w:cs="Arial"/>
              </w:rPr>
            </w:pPr>
            <w:r w:rsidRPr="00E56B08">
              <w:rPr>
                <w:rFonts w:cs="Arial"/>
              </w:rPr>
              <w:t>Brian Mongan</w:t>
            </w:r>
          </w:p>
        </w:tc>
        <w:tc>
          <w:tcPr>
            <w:tcW w:w="2251" w:type="dxa"/>
            <w:noWrap/>
            <w:vAlign w:val="bottom"/>
          </w:tcPr>
          <w:p w:rsidR="00E52A52" w:rsidRPr="00E56B08" w:rsidRDefault="00E52A52" w:rsidP="00F00D7D">
            <w:pPr>
              <w:jc w:val="both"/>
              <w:rPr>
                <w:rFonts w:cs="Arial"/>
              </w:rPr>
            </w:pPr>
            <w:r w:rsidRPr="00E56B08">
              <w:rPr>
                <w:rFonts w:cs="Arial"/>
              </w:rPr>
              <w:t>AES</w:t>
            </w:r>
          </w:p>
        </w:tc>
        <w:tc>
          <w:tcPr>
            <w:tcW w:w="2622" w:type="dxa"/>
            <w:noWrap/>
            <w:vAlign w:val="bottom"/>
          </w:tcPr>
          <w:p w:rsidR="00E52A52" w:rsidRPr="00E56B08" w:rsidRDefault="00E52A52" w:rsidP="00F00D7D">
            <w:pPr>
              <w:jc w:val="both"/>
              <w:rPr>
                <w:rFonts w:cs="Arial"/>
              </w:rPr>
            </w:pPr>
            <w:r w:rsidRPr="00E56B08">
              <w:rPr>
                <w:rFonts w:cs="Arial"/>
              </w:rPr>
              <w:t>Generator Member</w:t>
            </w:r>
          </w:p>
        </w:tc>
      </w:tr>
      <w:tr w:rsidR="00807C27" w:rsidRPr="002554BA" w:rsidTr="00B3197D">
        <w:trPr>
          <w:trHeight w:val="106"/>
        </w:trPr>
        <w:tc>
          <w:tcPr>
            <w:tcW w:w="2700" w:type="dxa"/>
            <w:noWrap/>
          </w:tcPr>
          <w:p w:rsidR="00807C27" w:rsidRPr="00E56B08" w:rsidRDefault="002379EC" w:rsidP="00F00D7D">
            <w:pPr>
              <w:jc w:val="both"/>
              <w:rPr>
                <w:rFonts w:cs="Arial"/>
              </w:rPr>
            </w:pPr>
            <w:r>
              <w:rPr>
                <w:rFonts w:cs="Arial"/>
              </w:rPr>
              <w:t>Chris Goodman</w:t>
            </w:r>
          </w:p>
        </w:tc>
        <w:tc>
          <w:tcPr>
            <w:tcW w:w="2251" w:type="dxa"/>
            <w:noWrap/>
          </w:tcPr>
          <w:p w:rsidR="00807C27" w:rsidRPr="00E56B08" w:rsidRDefault="002379EC" w:rsidP="00F00D7D">
            <w:pPr>
              <w:jc w:val="both"/>
              <w:rPr>
                <w:rFonts w:cs="Arial"/>
              </w:rPr>
            </w:pPr>
            <w:r>
              <w:rPr>
                <w:rFonts w:cs="Arial"/>
              </w:rPr>
              <w:t>SONI</w:t>
            </w:r>
          </w:p>
        </w:tc>
        <w:tc>
          <w:tcPr>
            <w:tcW w:w="2622" w:type="dxa"/>
            <w:noWrap/>
            <w:vAlign w:val="bottom"/>
          </w:tcPr>
          <w:p w:rsidR="00807C27" w:rsidRPr="00E56B08" w:rsidRDefault="002379EC" w:rsidP="00F00D7D">
            <w:pPr>
              <w:jc w:val="both"/>
              <w:rPr>
                <w:rFonts w:cs="Arial"/>
              </w:rPr>
            </w:pPr>
            <w:r>
              <w:rPr>
                <w:rFonts w:cs="Arial"/>
              </w:rPr>
              <w:t>MO Member</w:t>
            </w:r>
          </w:p>
        </w:tc>
      </w:tr>
      <w:tr w:rsidR="008575B5" w:rsidRPr="002554BA" w:rsidTr="00E52A52">
        <w:trPr>
          <w:trHeight w:val="268"/>
        </w:trPr>
        <w:tc>
          <w:tcPr>
            <w:tcW w:w="2700" w:type="dxa"/>
            <w:noWrap/>
            <w:vAlign w:val="bottom"/>
          </w:tcPr>
          <w:p w:rsidR="008575B5" w:rsidRPr="00E56B08" w:rsidRDefault="005D6A36" w:rsidP="00F00D7D">
            <w:pPr>
              <w:jc w:val="both"/>
              <w:rPr>
                <w:rFonts w:cs="Arial"/>
              </w:rPr>
            </w:pPr>
            <w:r>
              <w:rPr>
                <w:rFonts w:cs="Arial"/>
              </w:rPr>
              <w:t>Cormac Daly</w:t>
            </w:r>
          </w:p>
        </w:tc>
        <w:tc>
          <w:tcPr>
            <w:tcW w:w="2251" w:type="dxa"/>
            <w:noWrap/>
            <w:vAlign w:val="bottom"/>
          </w:tcPr>
          <w:p w:rsidR="008575B5" w:rsidRPr="00E56B08" w:rsidRDefault="005D6A36" w:rsidP="00F00D7D">
            <w:pPr>
              <w:jc w:val="both"/>
              <w:rPr>
                <w:rFonts w:cs="Arial"/>
              </w:rPr>
            </w:pPr>
            <w:r>
              <w:rPr>
                <w:rFonts w:cs="Arial"/>
              </w:rPr>
              <w:t>Tynagh</w:t>
            </w:r>
          </w:p>
        </w:tc>
        <w:tc>
          <w:tcPr>
            <w:tcW w:w="2622" w:type="dxa"/>
            <w:noWrap/>
            <w:vAlign w:val="bottom"/>
          </w:tcPr>
          <w:p w:rsidR="008575B5" w:rsidRPr="00E56B08" w:rsidRDefault="008575B5" w:rsidP="00F00D7D">
            <w:pPr>
              <w:jc w:val="both"/>
              <w:rPr>
                <w:rFonts w:cs="Arial"/>
              </w:rPr>
            </w:pPr>
            <w:r>
              <w:rPr>
                <w:rFonts w:cs="Arial"/>
              </w:rPr>
              <w:t xml:space="preserve">Generator </w:t>
            </w:r>
            <w:r w:rsidR="005D6A36">
              <w:rPr>
                <w:rFonts w:cs="Arial"/>
              </w:rPr>
              <w:t>Member</w:t>
            </w:r>
          </w:p>
        </w:tc>
      </w:tr>
      <w:tr w:rsidR="00B70B78" w:rsidRPr="00E56B08" w:rsidTr="00B70B78">
        <w:trPr>
          <w:trHeight w:val="106"/>
        </w:trPr>
        <w:tc>
          <w:tcPr>
            <w:tcW w:w="2700" w:type="dxa"/>
            <w:noWrap/>
            <w:vAlign w:val="bottom"/>
          </w:tcPr>
          <w:p w:rsidR="00B70B78" w:rsidRDefault="00B70B78" w:rsidP="00B70B78">
            <w:pPr>
              <w:jc w:val="both"/>
              <w:rPr>
                <w:rFonts w:cs="Arial"/>
              </w:rPr>
            </w:pPr>
            <w:r>
              <w:rPr>
                <w:rFonts w:cs="Arial"/>
              </w:rPr>
              <w:t>Kenny Dane</w:t>
            </w:r>
          </w:p>
        </w:tc>
        <w:tc>
          <w:tcPr>
            <w:tcW w:w="2251" w:type="dxa"/>
            <w:noWrap/>
            <w:vAlign w:val="bottom"/>
          </w:tcPr>
          <w:p w:rsidR="00B70B78" w:rsidRPr="00E56B08" w:rsidRDefault="00B70B78" w:rsidP="00B70B78">
            <w:pPr>
              <w:jc w:val="both"/>
              <w:rPr>
                <w:rFonts w:cs="Arial"/>
              </w:rPr>
            </w:pPr>
            <w:r>
              <w:rPr>
                <w:rFonts w:cs="Arial"/>
              </w:rPr>
              <w:t>UREGNI</w:t>
            </w:r>
          </w:p>
        </w:tc>
        <w:tc>
          <w:tcPr>
            <w:tcW w:w="2622" w:type="dxa"/>
            <w:noWrap/>
            <w:vAlign w:val="bottom"/>
          </w:tcPr>
          <w:p w:rsidR="00B70B78" w:rsidRPr="00E56B08" w:rsidRDefault="00307987" w:rsidP="00B70B78">
            <w:pPr>
              <w:jc w:val="both"/>
              <w:rPr>
                <w:rFonts w:cs="Arial"/>
              </w:rPr>
            </w:pPr>
            <w:r>
              <w:rPr>
                <w:rFonts w:cs="Arial"/>
              </w:rPr>
              <w:t>RA Alternate</w:t>
            </w:r>
          </w:p>
        </w:tc>
      </w:tr>
      <w:tr w:rsidR="008575B5" w:rsidRPr="002554BA" w:rsidTr="00E52A52">
        <w:trPr>
          <w:trHeight w:val="268"/>
        </w:trPr>
        <w:tc>
          <w:tcPr>
            <w:tcW w:w="2700" w:type="dxa"/>
            <w:noWrap/>
            <w:vAlign w:val="bottom"/>
          </w:tcPr>
          <w:p w:rsidR="008575B5" w:rsidRPr="00E56B08" w:rsidRDefault="00F00008" w:rsidP="00F00D7D">
            <w:pPr>
              <w:jc w:val="both"/>
              <w:rPr>
                <w:rFonts w:cs="Arial"/>
              </w:rPr>
            </w:pPr>
            <w:r>
              <w:rPr>
                <w:rFonts w:cs="Arial"/>
              </w:rPr>
              <w:t>Kevin Hannafin</w:t>
            </w:r>
          </w:p>
        </w:tc>
        <w:tc>
          <w:tcPr>
            <w:tcW w:w="2251" w:type="dxa"/>
            <w:noWrap/>
            <w:vAlign w:val="bottom"/>
          </w:tcPr>
          <w:p w:rsidR="008575B5" w:rsidRPr="00E56B08" w:rsidRDefault="008575B5" w:rsidP="00F00D7D">
            <w:pPr>
              <w:jc w:val="both"/>
              <w:rPr>
                <w:rFonts w:cs="Arial"/>
              </w:rPr>
            </w:pPr>
            <w:r>
              <w:rPr>
                <w:rFonts w:cs="Arial"/>
              </w:rPr>
              <w:t>Energia</w:t>
            </w:r>
          </w:p>
        </w:tc>
        <w:tc>
          <w:tcPr>
            <w:tcW w:w="2622" w:type="dxa"/>
            <w:noWrap/>
            <w:vAlign w:val="bottom"/>
          </w:tcPr>
          <w:p w:rsidR="008575B5" w:rsidRPr="00E56B08" w:rsidRDefault="008575B5" w:rsidP="00F00D7D">
            <w:pPr>
              <w:jc w:val="both"/>
              <w:rPr>
                <w:rFonts w:cs="Arial"/>
              </w:rPr>
            </w:pPr>
            <w:r>
              <w:rPr>
                <w:rFonts w:cs="Arial"/>
              </w:rPr>
              <w:t xml:space="preserve">Generator </w:t>
            </w:r>
            <w:r w:rsidR="00F00008">
              <w:rPr>
                <w:rFonts w:cs="Arial"/>
              </w:rPr>
              <w:t>Member</w:t>
            </w:r>
            <w:r w:rsidR="005D6A36">
              <w:rPr>
                <w:rFonts w:cs="Arial"/>
              </w:rPr>
              <w:t xml:space="preserve"> (Chair)</w:t>
            </w:r>
          </w:p>
        </w:tc>
      </w:tr>
      <w:tr w:rsidR="005D6A36" w:rsidRPr="002554BA" w:rsidTr="00E52A52">
        <w:trPr>
          <w:trHeight w:val="268"/>
        </w:trPr>
        <w:tc>
          <w:tcPr>
            <w:tcW w:w="2700" w:type="dxa"/>
            <w:noWrap/>
            <w:vAlign w:val="bottom"/>
          </w:tcPr>
          <w:p w:rsidR="005D6A36" w:rsidRPr="00E56B08" w:rsidRDefault="005D6A36" w:rsidP="00F00D7D">
            <w:pPr>
              <w:jc w:val="both"/>
              <w:rPr>
                <w:rFonts w:cs="Arial"/>
              </w:rPr>
            </w:pPr>
            <w:r>
              <w:rPr>
                <w:rFonts w:cs="Arial"/>
              </w:rPr>
              <w:t>Jim Wynne</w:t>
            </w:r>
          </w:p>
        </w:tc>
        <w:tc>
          <w:tcPr>
            <w:tcW w:w="2251" w:type="dxa"/>
            <w:noWrap/>
            <w:vAlign w:val="bottom"/>
          </w:tcPr>
          <w:p w:rsidR="005D6A36" w:rsidRPr="00E56B08" w:rsidRDefault="005D6A36" w:rsidP="00F00D7D">
            <w:pPr>
              <w:jc w:val="both"/>
              <w:rPr>
                <w:rFonts w:cs="Arial"/>
              </w:rPr>
            </w:pPr>
            <w:r>
              <w:rPr>
                <w:rFonts w:cs="Arial"/>
              </w:rPr>
              <w:t>Electric Ireland</w:t>
            </w:r>
          </w:p>
        </w:tc>
        <w:tc>
          <w:tcPr>
            <w:tcW w:w="2622" w:type="dxa"/>
            <w:noWrap/>
            <w:vAlign w:val="bottom"/>
          </w:tcPr>
          <w:p w:rsidR="005D6A36" w:rsidRPr="00E56B08" w:rsidRDefault="005D6A36" w:rsidP="00F00D7D">
            <w:pPr>
              <w:jc w:val="both"/>
              <w:rPr>
                <w:rFonts w:cs="Arial"/>
              </w:rPr>
            </w:pPr>
            <w:r>
              <w:rPr>
                <w:rFonts w:cs="Arial"/>
              </w:rPr>
              <w:t>Supplier Member</w:t>
            </w:r>
          </w:p>
        </w:tc>
      </w:tr>
      <w:tr w:rsidR="00E63D85" w:rsidRPr="002554BA" w:rsidTr="00E52A52">
        <w:trPr>
          <w:trHeight w:val="268"/>
        </w:trPr>
        <w:tc>
          <w:tcPr>
            <w:tcW w:w="2700" w:type="dxa"/>
            <w:noWrap/>
            <w:vAlign w:val="bottom"/>
          </w:tcPr>
          <w:p w:rsidR="00E63D85" w:rsidRPr="00E56B08" w:rsidRDefault="00E63D85" w:rsidP="00F00D7D">
            <w:pPr>
              <w:jc w:val="both"/>
              <w:rPr>
                <w:rFonts w:cs="Arial"/>
              </w:rPr>
            </w:pPr>
            <w:r w:rsidRPr="00E56B08">
              <w:rPr>
                <w:rFonts w:cs="Arial"/>
              </w:rPr>
              <w:t>J</w:t>
            </w:r>
            <w:r w:rsidR="00947791" w:rsidRPr="00E56B08">
              <w:rPr>
                <w:rFonts w:cs="Arial"/>
              </w:rPr>
              <w:t>ulie-Anne Hanno</w:t>
            </w:r>
            <w:r w:rsidR="00F00008">
              <w:rPr>
                <w:rFonts w:cs="Arial"/>
              </w:rPr>
              <w:t>n (</w:t>
            </w:r>
            <w:r w:rsidR="00A51257" w:rsidRPr="00E56B08">
              <w:rPr>
                <w:rFonts w:cs="Arial"/>
              </w:rPr>
              <w:t>Chair)</w:t>
            </w:r>
          </w:p>
        </w:tc>
        <w:tc>
          <w:tcPr>
            <w:tcW w:w="2251" w:type="dxa"/>
            <w:noWrap/>
            <w:vAlign w:val="bottom"/>
          </w:tcPr>
          <w:p w:rsidR="00E63D85" w:rsidRPr="00E56B08" w:rsidRDefault="00E63D85" w:rsidP="00F00D7D">
            <w:pPr>
              <w:jc w:val="both"/>
              <w:rPr>
                <w:rFonts w:cs="Arial"/>
              </w:rPr>
            </w:pPr>
            <w:r w:rsidRPr="00E56B08">
              <w:rPr>
                <w:rFonts w:cs="Arial"/>
              </w:rPr>
              <w:t>Bord Gais</w:t>
            </w:r>
          </w:p>
        </w:tc>
        <w:tc>
          <w:tcPr>
            <w:tcW w:w="2622" w:type="dxa"/>
            <w:noWrap/>
            <w:vAlign w:val="bottom"/>
          </w:tcPr>
          <w:p w:rsidR="00E63D85" w:rsidRPr="00E56B08" w:rsidRDefault="00E63D85" w:rsidP="00F00D7D">
            <w:pPr>
              <w:jc w:val="both"/>
              <w:rPr>
                <w:rFonts w:cs="Arial"/>
              </w:rPr>
            </w:pPr>
            <w:r w:rsidRPr="00E56B08">
              <w:rPr>
                <w:rFonts w:cs="Arial"/>
              </w:rPr>
              <w:t xml:space="preserve">Supplier </w:t>
            </w:r>
            <w:r w:rsidR="00957926" w:rsidRPr="00E56B08">
              <w:rPr>
                <w:rFonts w:cs="Arial"/>
              </w:rPr>
              <w:t>Member</w:t>
            </w:r>
          </w:p>
        </w:tc>
      </w:tr>
      <w:tr w:rsidR="005D6A36" w:rsidRPr="002554BA" w:rsidTr="004E4299">
        <w:trPr>
          <w:trHeight w:val="268"/>
        </w:trPr>
        <w:tc>
          <w:tcPr>
            <w:tcW w:w="2700" w:type="dxa"/>
            <w:noWrap/>
            <w:vAlign w:val="bottom"/>
          </w:tcPr>
          <w:p w:rsidR="005D6A36" w:rsidRPr="00E56B08" w:rsidRDefault="005D6A36" w:rsidP="004E4299">
            <w:pPr>
              <w:jc w:val="both"/>
              <w:rPr>
                <w:rFonts w:cs="Arial"/>
              </w:rPr>
            </w:pPr>
            <w:r>
              <w:rPr>
                <w:rFonts w:cs="Arial"/>
              </w:rPr>
              <w:t>Marie-Therese Campbell</w:t>
            </w:r>
          </w:p>
        </w:tc>
        <w:tc>
          <w:tcPr>
            <w:tcW w:w="2251" w:type="dxa"/>
            <w:noWrap/>
            <w:vAlign w:val="bottom"/>
          </w:tcPr>
          <w:p w:rsidR="005D6A36" w:rsidRPr="00E56B08" w:rsidRDefault="005D6A36" w:rsidP="004E4299">
            <w:pPr>
              <w:jc w:val="both"/>
              <w:rPr>
                <w:rFonts w:cs="Arial"/>
              </w:rPr>
            </w:pPr>
            <w:r>
              <w:rPr>
                <w:rFonts w:cs="Arial"/>
              </w:rPr>
              <w:t>SONI</w:t>
            </w:r>
          </w:p>
        </w:tc>
        <w:tc>
          <w:tcPr>
            <w:tcW w:w="2622" w:type="dxa"/>
            <w:noWrap/>
            <w:vAlign w:val="bottom"/>
          </w:tcPr>
          <w:p w:rsidR="005D6A36" w:rsidRPr="00E56B08" w:rsidRDefault="005D6A36" w:rsidP="004E4299">
            <w:pPr>
              <w:jc w:val="both"/>
              <w:rPr>
                <w:rFonts w:cs="Arial"/>
              </w:rPr>
            </w:pPr>
            <w:r>
              <w:rPr>
                <w:rFonts w:cs="Arial"/>
              </w:rPr>
              <w:t>SO Member</w:t>
            </w:r>
          </w:p>
        </w:tc>
      </w:tr>
      <w:tr w:rsidR="00803E21" w:rsidRPr="00E56B08" w:rsidTr="000B458B">
        <w:trPr>
          <w:trHeight w:val="285"/>
        </w:trPr>
        <w:tc>
          <w:tcPr>
            <w:tcW w:w="2700" w:type="dxa"/>
            <w:noWrap/>
            <w:vAlign w:val="bottom"/>
          </w:tcPr>
          <w:p w:rsidR="00803E21" w:rsidRDefault="00803E21" w:rsidP="000B458B">
            <w:pPr>
              <w:jc w:val="both"/>
              <w:rPr>
                <w:rFonts w:cs="Arial"/>
              </w:rPr>
            </w:pPr>
            <w:r>
              <w:rPr>
                <w:rFonts w:cs="Arial"/>
              </w:rPr>
              <w:t>William Carr</w:t>
            </w:r>
          </w:p>
        </w:tc>
        <w:tc>
          <w:tcPr>
            <w:tcW w:w="2251" w:type="dxa"/>
            <w:noWrap/>
            <w:vAlign w:val="bottom"/>
          </w:tcPr>
          <w:p w:rsidR="00803E21" w:rsidRDefault="00686462" w:rsidP="000B458B">
            <w:pPr>
              <w:jc w:val="both"/>
              <w:rPr>
                <w:rFonts w:cs="Arial"/>
              </w:rPr>
            </w:pPr>
            <w:r>
              <w:rPr>
                <w:rFonts w:cs="Arial"/>
              </w:rPr>
              <w:t>Electric Ireland</w:t>
            </w:r>
          </w:p>
        </w:tc>
        <w:tc>
          <w:tcPr>
            <w:tcW w:w="2622" w:type="dxa"/>
            <w:noWrap/>
            <w:vAlign w:val="bottom"/>
          </w:tcPr>
          <w:p w:rsidR="00803E21" w:rsidRDefault="00686462" w:rsidP="000B458B">
            <w:pPr>
              <w:jc w:val="both"/>
              <w:rPr>
                <w:rFonts w:cs="Arial"/>
              </w:rPr>
            </w:pPr>
            <w:r>
              <w:rPr>
                <w:rFonts w:cs="Arial"/>
              </w:rPr>
              <w:t>Generator Member</w:t>
            </w:r>
          </w:p>
        </w:tc>
      </w:tr>
      <w:tr w:rsidR="00885394" w:rsidRPr="00E56B08" w:rsidTr="000B458B">
        <w:trPr>
          <w:trHeight w:val="285"/>
        </w:trPr>
        <w:tc>
          <w:tcPr>
            <w:tcW w:w="2700" w:type="dxa"/>
            <w:noWrap/>
            <w:vAlign w:val="bottom"/>
          </w:tcPr>
          <w:p w:rsidR="00885394" w:rsidRDefault="00F00008" w:rsidP="000B458B">
            <w:pPr>
              <w:jc w:val="both"/>
              <w:rPr>
                <w:rFonts w:cs="Arial"/>
              </w:rPr>
            </w:pPr>
            <w:r>
              <w:rPr>
                <w:rFonts w:cs="Arial"/>
              </w:rPr>
              <w:t>William Steele</w:t>
            </w:r>
          </w:p>
        </w:tc>
        <w:tc>
          <w:tcPr>
            <w:tcW w:w="2251" w:type="dxa"/>
            <w:noWrap/>
            <w:vAlign w:val="bottom"/>
          </w:tcPr>
          <w:p w:rsidR="00885394" w:rsidRDefault="00885394" w:rsidP="000B458B">
            <w:pPr>
              <w:jc w:val="both"/>
              <w:rPr>
                <w:rFonts w:cs="Arial"/>
              </w:rPr>
            </w:pPr>
            <w:r>
              <w:rPr>
                <w:rFonts w:cs="Arial"/>
              </w:rPr>
              <w:t>Power NI</w:t>
            </w:r>
          </w:p>
        </w:tc>
        <w:tc>
          <w:tcPr>
            <w:tcW w:w="2622" w:type="dxa"/>
            <w:noWrap/>
            <w:vAlign w:val="bottom"/>
          </w:tcPr>
          <w:p w:rsidR="00885394" w:rsidRDefault="00885394" w:rsidP="000B458B">
            <w:pPr>
              <w:jc w:val="both"/>
              <w:rPr>
                <w:rFonts w:cs="Arial"/>
              </w:rPr>
            </w:pPr>
            <w:r>
              <w:rPr>
                <w:rFonts w:cs="Arial"/>
              </w:rPr>
              <w:t>Supplier Alternate</w:t>
            </w:r>
          </w:p>
        </w:tc>
      </w:tr>
      <w:tr w:rsidR="00A64356" w:rsidRPr="00E56B08" w:rsidTr="00E52A52">
        <w:trPr>
          <w:trHeight w:val="164"/>
        </w:trPr>
        <w:tc>
          <w:tcPr>
            <w:tcW w:w="7573" w:type="dxa"/>
            <w:gridSpan w:val="3"/>
            <w:noWrap/>
            <w:vAlign w:val="bottom"/>
          </w:tcPr>
          <w:p w:rsidR="00A64356" w:rsidRPr="00E56B08" w:rsidRDefault="00A64356" w:rsidP="00F00D7D">
            <w:pPr>
              <w:jc w:val="both"/>
              <w:rPr>
                <w:rFonts w:cs="Arial"/>
                <w:b/>
                <w:sz w:val="24"/>
                <w:szCs w:val="24"/>
                <w:lang w:eastAsia="en-GB"/>
              </w:rPr>
            </w:pPr>
            <w:r w:rsidRPr="00E56B08">
              <w:rPr>
                <w:rFonts w:cs="Arial"/>
                <w:b/>
                <w:bCs/>
                <w:color w:val="000080"/>
              </w:rPr>
              <w:t>Secretariat</w:t>
            </w:r>
          </w:p>
        </w:tc>
      </w:tr>
      <w:tr w:rsidR="00A64356" w:rsidRPr="00E56B08" w:rsidTr="00E52A52">
        <w:trPr>
          <w:trHeight w:val="132"/>
        </w:trPr>
        <w:tc>
          <w:tcPr>
            <w:tcW w:w="2700" w:type="dxa"/>
            <w:noWrap/>
            <w:vAlign w:val="bottom"/>
          </w:tcPr>
          <w:p w:rsidR="00A64356" w:rsidRPr="00E56B08" w:rsidRDefault="001518C2" w:rsidP="00F00D7D">
            <w:pPr>
              <w:jc w:val="both"/>
              <w:rPr>
                <w:rFonts w:cs="Arial"/>
                <w:sz w:val="24"/>
                <w:szCs w:val="24"/>
                <w:lang w:eastAsia="en-GB"/>
              </w:rPr>
            </w:pPr>
            <w:r w:rsidRPr="00E56B08">
              <w:rPr>
                <w:rFonts w:cs="Arial"/>
              </w:rPr>
              <w:t>Esther Touhey</w:t>
            </w:r>
          </w:p>
        </w:tc>
        <w:tc>
          <w:tcPr>
            <w:tcW w:w="2251" w:type="dxa"/>
            <w:noWrap/>
            <w:vAlign w:val="bottom"/>
          </w:tcPr>
          <w:p w:rsidR="00A64356" w:rsidRPr="00E56B08" w:rsidRDefault="00A64356" w:rsidP="00F00D7D">
            <w:pPr>
              <w:jc w:val="both"/>
              <w:rPr>
                <w:rFonts w:cs="Arial"/>
                <w:sz w:val="24"/>
                <w:szCs w:val="24"/>
                <w:lang w:eastAsia="en-GB"/>
              </w:rPr>
            </w:pPr>
            <w:r w:rsidRPr="00E56B08">
              <w:rPr>
                <w:rFonts w:cs="Arial"/>
              </w:rPr>
              <w:t>SEMO</w:t>
            </w:r>
          </w:p>
        </w:tc>
        <w:tc>
          <w:tcPr>
            <w:tcW w:w="2622" w:type="dxa"/>
            <w:noWrap/>
            <w:vAlign w:val="bottom"/>
          </w:tcPr>
          <w:p w:rsidR="00A64356" w:rsidRPr="00E56B08" w:rsidRDefault="00A64356" w:rsidP="00F00D7D">
            <w:pPr>
              <w:jc w:val="both"/>
              <w:rPr>
                <w:rFonts w:cs="Arial"/>
              </w:rPr>
            </w:pPr>
            <w:r w:rsidRPr="00E56B08">
              <w:rPr>
                <w:rFonts w:cs="Arial"/>
              </w:rPr>
              <w:t>Secretariat</w:t>
            </w:r>
          </w:p>
        </w:tc>
      </w:tr>
      <w:tr w:rsidR="00A64356" w:rsidRPr="002554BA" w:rsidTr="00E52A52">
        <w:trPr>
          <w:trHeight w:val="179"/>
        </w:trPr>
        <w:tc>
          <w:tcPr>
            <w:tcW w:w="7573" w:type="dxa"/>
            <w:gridSpan w:val="3"/>
            <w:noWrap/>
            <w:vAlign w:val="bottom"/>
          </w:tcPr>
          <w:p w:rsidR="00A64356" w:rsidRPr="002554BA" w:rsidRDefault="00A64356" w:rsidP="00F00D7D">
            <w:pPr>
              <w:jc w:val="both"/>
              <w:rPr>
                <w:rFonts w:cs="Arial"/>
                <w:b/>
                <w:sz w:val="24"/>
                <w:szCs w:val="24"/>
                <w:highlight w:val="yellow"/>
                <w:lang w:eastAsia="en-GB"/>
              </w:rPr>
            </w:pPr>
            <w:r w:rsidRPr="00602354">
              <w:rPr>
                <w:rFonts w:cs="Arial"/>
                <w:b/>
                <w:bCs/>
                <w:color w:val="000080"/>
              </w:rPr>
              <w:t>Observers</w:t>
            </w:r>
          </w:p>
        </w:tc>
      </w:tr>
      <w:tr w:rsidR="005D6A36"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Carlo Rossini</w:t>
            </w:r>
          </w:p>
        </w:tc>
        <w:tc>
          <w:tcPr>
            <w:tcW w:w="2251"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5D6A36" w:rsidRDefault="005D6A36" w:rsidP="004E4299">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686462" w:rsidP="004E4299">
            <w:pPr>
              <w:jc w:val="both"/>
              <w:rPr>
                <w:rFonts w:cs="Arial"/>
              </w:rPr>
            </w:pPr>
            <w:r>
              <w:rPr>
                <w:rFonts w:cs="Arial"/>
              </w:rPr>
              <w:t>Thomas O’Sullivan</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686462" w:rsidP="004E4299">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686462" w:rsidP="004E4299">
            <w:pPr>
              <w:jc w:val="both"/>
              <w:rPr>
                <w:rFonts w:cs="Arial"/>
              </w:rPr>
            </w:pPr>
            <w:r>
              <w:rPr>
                <w:rFonts w:cs="Arial"/>
              </w:rPr>
              <w:t>Observer</w:t>
            </w:r>
          </w:p>
        </w:tc>
      </w:tr>
      <w:tr w:rsidR="00686462"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686462" w:rsidRDefault="00686462" w:rsidP="004E4299">
            <w:pPr>
              <w:jc w:val="both"/>
              <w:rPr>
                <w:rFonts w:cs="Arial"/>
              </w:rPr>
            </w:pPr>
            <w:r>
              <w:rPr>
                <w:rFonts w:cs="Arial"/>
              </w:rPr>
              <w:t>John Ryan</w:t>
            </w:r>
          </w:p>
        </w:tc>
        <w:tc>
          <w:tcPr>
            <w:tcW w:w="2251"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Aughinish Alumina</w:t>
            </w:r>
          </w:p>
        </w:tc>
        <w:tc>
          <w:tcPr>
            <w:tcW w:w="2622"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Observer</w:t>
            </w:r>
          </w:p>
        </w:tc>
      </w:tr>
      <w:tr w:rsidR="00B70B78" w:rsidRPr="00E56B08" w:rsidTr="005D6A36">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Mariela Atanasova</w:t>
            </w:r>
          </w:p>
        </w:tc>
        <w:tc>
          <w:tcPr>
            <w:tcW w:w="2251"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CRU</w:t>
            </w:r>
          </w:p>
        </w:tc>
        <w:tc>
          <w:tcPr>
            <w:tcW w:w="2622" w:type="dxa"/>
            <w:tcBorders>
              <w:top w:val="single" w:sz="4" w:space="0" w:color="auto"/>
              <w:left w:val="single" w:sz="4" w:space="0" w:color="auto"/>
              <w:bottom w:val="single" w:sz="4" w:space="0" w:color="auto"/>
              <w:right w:val="single" w:sz="4" w:space="0" w:color="auto"/>
            </w:tcBorders>
            <w:noWrap/>
            <w:vAlign w:val="bottom"/>
          </w:tcPr>
          <w:p w:rsidR="00B70B78" w:rsidRDefault="00B70B78" w:rsidP="004E4299">
            <w:pPr>
              <w:jc w:val="both"/>
              <w:rPr>
                <w:rFonts w:cs="Arial"/>
              </w:rPr>
            </w:pPr>
            <w:r>
              <w:rPr>
                <w:rFonts w:cs="Arial"/>
              </w:rPr>
              <w:t>Observer</w:t>
            </w:r>
          </w:p>
        </w:tc>
      </w:tr>
      <w:tr w:rsidR="00686462" w:rsidRPr="00E56B08" w:rsidTr="00686462">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Brendan O’Sullivan</w:t>
            </w:r>
          </w:p>
        </w:tc>
        <w:tc>
          <w:tcPr>
            <w:tcW w:w="2251"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SEMO</w:t>
            </w:r>
          </w:p>
        </w:tc>
        <w:tc>
          <w:tcPr>
            <w:tcW w:w="2622" w:type="dxa"/>
            <w:tcBorders>
              <w:top w:val="single" w:sz="4" w:space="0" w:color="auto"/>
              <w:left w:val="single" w:sz="4" w:space="0" w:color="auto"/>
              <w:bottom w:val="single" w:sz="4" w:space="0" w:color="auto"/>
              <w:right w:val="single" w:sz="4" w:space="0" w:color="auto"/>
            </w:tcBorders>
            <w:noWrap/>
            <w:vAlign w:val="bottom"/>
          </w:tcPr>
          <w:p w:rsidR="00686462" w:rsidRDefault="00686462" w:rsidP="00713C86">
            <w:pPr>
              <w:jc w:val="both"/>
              <w:rPr>
                <w:rFonts w:cs="Arial"/>
              </w:rPr>
            </w:pPr>
            <w:r>
              <w:rPr>
                <w:rFonts w:cs="Arial"/>
              </w:rPr>
              <w:t>Observer</w:t>
            </w:r>
          </w:p>
        </w:tc>
      </w:tr>
    </w:tbl>
    <w:p w:rsidR="00E71535" w:rsidRDefault="00E71535"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9027B2" w:rsidRDefault="009027B2"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160736" w:rsidRDefault="00160736" w:rsidP="00F00D7D">
      <w:pPr>
        <w:spacing w:before="0" w:after="0"/>
        <w:jc w:val="both"/>
        <w:rPr>
          <w:rFonts w:cs="Arial"/>
          <w:highlight w:val="yellow"/>
          <w:lang w:val="en-IE"/>
        </w:rPr>
      </w:pPr>
    </w:p>
    <w:p w:rsidR="009027B2" w:rsidRPr="002554BA" w:rsidRDefault="009027B2" w:rsidP="00F00D7D">
      <w:pPr>
        <w:spacing w:before="0" w:after="0"/>
        <w:jc w:val="both"/>
        <w:rPr>
          <w:rFonts w:cs="Arial"/>
          <w:highlight w:val="yellow"/>
          <w:lang w:val="en-IE"/>
        </w:rPr>
      </w:pPr>
    </w:p>
    <w:p w:rsidR="00E33C6D" w:rsidRDefault="00E33C6D" w:rsidP="005B0274">
      <w:pPr>
        <w:spacing w:before="0" w:after="0"/>
        <w:rPr>
          <w:rFonts w:cs="Arial"/>
          <w:bCs/>
          <w:highlight w:val="yellow"/>
        </w:rPr>
      </w:pPr>
    </w:p>
    <w:p w:rsidR="00AA4090" w:rsidRPr="002554BA" w:rsidRDefault="00AA4090" w:rsidP="005B0274">
      <w:pPr>
        <w:spacing w:before="0" w:after="0"/>
        <w:rPr>
          <w:rFonts w:cs="Arial"/>
          <w:bCs/>
          <w:highlight w:val="yellow"/>
        </w:rPr>
      </w:pPr>
    </w:p>
    <w:p w:rsidR="00A84BC2" w:rsidRPr="001C31AB" w:rsidRDefault="00607F3C" w:rsidP="0053136E">
      <w:pPr>
        <w:pStyle w:val="Heading1"/>
        <w:pageBreakBefore w:val="0"/>
        <w:numPr>
          <w:ilvl w:val="0"/>
          <w:numId w:val="6"/>
        </w:numPr>
        <w:jc w:val="both"/>
        <w:rPr>
          <w:rFonts w:cs="Arial"/>
        </w:rPr>
      </w:pPr>
      <w:bookmarkStart w:id="14" w:name="_Toc510087452"/>
      <w:r>
        <w:rPr>
          <w:rFonts w:cs="Arial"/>
        </w:rPr>
        <w:lastRenderedPageBreak/>
        <w:t>Review of Actions</w:t>
      </w:r>
      <w:bookmarkEnd w:id="14"/>
    </w:p>
    <w:p w:rsidR="009126CE" w:rsidRPr="00042DD9" w:rsidRDefault="009C6855" w:rsidP="00F00D7D">
      <w:pPr>
        <w:tabs>
          <w:tab w:val="left" w:pos="1139"/>
        </w:tabs>
      </w:pPr>
      <w:r>
        <w:t xml:space="preserve"> </w:t>
      </w:r>
    </w:p>
    <w:p w:rsidR="0089771E" w:rsidRPr="00940DB3" w:rsidRDefault="0089771E" w:rsidP="0089771E">
      <w:pPr>
        <w:tabs>
          <w:tab w:val="left" w:pos="1139"/>
        </w:tabs>
      </w:pPr>
      <w:r>
        <w:tab/>
      </w:r>
    </w:p>
    <w:tbl>
      <w:tblPr>
        <w:tblpPr w:leftFromText="180" w:rightFromText="180" w:vertAnchor="text"/>
        <w:tblW w:w="10173" w:type="dxa"/>
        <w:tblCellMar>
          <w:left w:w="0" w:type="dxa"/>
          <w:right w:w="0" w:type="dxa"/>
        </w:tblCellMar>
        <w:tblLook w:val="04A0"/>
      </w:tblPr>
      <w:tblGrid>
        <w:gridCol w:w="3570"/>
        <w:gridCol w:w="6603"/>
      </w:tblGrid>
      <w:tr w:rsidR="0089771E" w:rsidRPr="00867919" w:rsidTr="0089771E">
        <w:trPr>
          <w:cantSplit/>
        </w:trPr>
        <w:tc>
          <w:tcPr>
            <w:tcW w:w="10173"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89771E" w:rsidRPr="00867919" w:rsidRDefault="0089771E" w:rsidP="00B60EEB">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89771E" w:rsidRPr="00057041" w:rsidTr="0089771E">
        <w:trPr>
          <w:cantSplit/>
          <w:trHeight w:val="1785"/>
        </w:trPr>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0807" w:rsidRPr="00E10807" w:rsidRDefault="00E10807" w:rsidP="00E10807">
            <w:bookmarkStart w:id="15" w:name="_Toc510085874"/>
            <w:r>
              <w:t>M</w:t>
            </w:r>
            <w:r w:rsidRPr="00E10807">
              <w:t>od_09_1</w:t>
            </w:r>
            <w:r>
              <w:t>8 Interim Credit Treatment for P</w:t>
            </w:r>
            <w:r w:rsidRPr="00E10807">
              <w:t>articipants with Trading Site Supply Units</w:t>
            </w:r>
            <w:bookmarkEnd w:id="15"/>
          </w:p>
          <w:p w:rsidR="0089771E" w:rsidRPr="00E36DCA" w:rsidRDefault="0089771E" w:rsidP="00B60EEB"/>
        </w:tc>
        <w:tc>
          <w:tcPr>
            <w:tcW w:w="66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10807" w:rsidRPr="00192D1C" w:rsidRDefault="00E10807" w:rsidP="00E10807">
            <w:pPr>
              <w:pStyle w:val="Bullet1"/>
              <w:numPr>
                <w:ilvl w:val="0"/>
                <w:numId w:val="5"/>
              </w:numPr>
              <w:spacing w:line="360" w:lineRule="auto"/>
              <w:jc w:val="both"/>
            </w:pPr>
            <w:r w:rsidRPr="00793D77">
              <w:t xml:space="preserve">Proposer to </w:t>
            </w:r>
            <w:r>
              <w:t>draft version 2.0 of this proposal</w:t>
            </w:r>
            <w:r w:rsidRPr="00793D77">
              <w:t xml:space="preserve"> </w:t>
            </w:r>
            <w:r>
              <w:t>–</w:t>
            </w:r>
            <w:r w:rsidRPr="00793D77">
              <w:t xml:space="preserve"> </w:t>
            </w:r>
            <w:r>
              <w:rPr>
                <w:b/>
              </w:rPr>
              <w:t xml:space="preserve"> Closed</w:t>
            </w:r>
          </w:p>
          <w:p w:rsidR="00E10807" w:rsidRDefault="00E10807" w:rsidP="00E10807">
            <w:pPr>
              <w:pStyle w:val="Bullet1"/>
              <w:numPr>
                <w:ilvl w:val="0"/>
                <w:numId w:val="5"/>
              </w:numPr>
              <w:spacing w:line="360" w:lineRule="auto"/>
              <w:jc w:val="both"/>
            </w:pPr>
            <w:r>
              <w:t xml:space="preserve">Secretariat to issue version 2.0 to the Committee for review – </w:t>
            </w:r>
            <w:r w:rsidRPr="00BB0D0C">
              <w:rPr>
                <w:b/>
              </w:rPr>
              <w:t xml:space="preserve"> </w:t>
            </w:r>
            <w:r>
              <w:rPr>
                <w:b/>
              </w:rPr>
              <w:t xml:space="preserve"> Closed</w:t>
            </w:r>
            <w:r>
              <w:t xml:space="preserve"> </w:t>
            </w:r>
          </w:p>
          <w:p w:rsidR="0089771E" w:rsidRPr="00E36DCA" w:rsidRDefault="00E10807" w:rsidP="00E10807">
            <w:pPr>
              <w:pStyle w:val="Bullet1"/>
              <w:numPr>
                <w:ilvl w:val="0"/>
                <w:numId w:val="5"/>
              </w:numPr>
              <w:spacing w:line="360" w:lineRule="auto"/>
              <w:jc w:val="both"/>
            </w:pPr>
            <w:r>
              <w:t xml:space="preserve">Secretariat to schedule Extraordinary Meeting conference call - </w:t>
            </w:r>
            <w:r>
              <w:rPr>
                <w:b/>
              </w:rPr>
              <w:t>Closed</w:t>
            </w:r>
          </w:p>
        </w:tc>
      </w:tr>
    </w:tbl>
    <w:p w:rsidR="00D7523E" w:rsidRDefault="00D7523E" w:rsidP="00F00D7D">
      <w:pPr>
        <w:tabs>
          <w:tab w:val="left" w:pos="1139"/>
        </w:tabs>
        <w:rPr>
          <w:highlight w:val="yellow"/>
        </w:rPr>
      </w:pPr>
    </w:p>
    <w:p w:rsidR="0087552D" w:rsidRDefault="0087552D" w:rsidP="00F00D7D">
      <w:pPr>
        <w:tabs>
          <w:tab w:val="left" w:pos="1139"/>
        </w:tabs>
        <w:rPr>
          <w:highlight w:val="yellow"/>
        </w:rPr>
      </w:pPr>
    </w:p>
    <w:p w:rsidR="0087552D" w:rsidRDefault="00607F3C" w:rsidP="0087552D">
      <w:pPr>
        <w:pStyle w:val="Heading1"/>
        <w:pageBreakBefore w:val="0"/>
        <w:numPr>
          <w:ilvl w:val="0"/>
          <w:numId w:val="6"/>
        </w:numPr>
        <w:jc w:val="both"/>
        <w:rPr>
          <w:rFonts w:cs="Arial"/>
          <w:lang w:val="en-IE"/>
        </w:rPr>
      </w:pPr>
      <w:bookmarkStart w:id="16" w:name="_Toc510087453"/>
      <w:r>
        <w:rPr>
          <w:rFonts w:cs="Arial"/>
          <w:lang w:val="en-IE"/>
        </w:rPr>
        <w:t>D</w:t>
      </w:r>
      <w:r w:rsidR="006F59E5">
        <w:rPr>
          <w:rFonts w:cs="Arial"/>
          <w:lang w:val="en-IE"/>
        </w:rPr>
        <w:t>eferred</w:t>
      </w:r>
      <w:r>
        <w:rPr>
          <w:rFonts w:cs="Arial"/>
          <w:lang w:val="en-IE"/>
        </w:rPr>
        <w:t xml:space="preserve"> M</w:t>
      </w:r>
      <w:r w:rsidR="0087552D">
        <w:rPr>
          <w:rFonts w:cs="Arial"/>
          <w:lang w:val="en-IE"/>
        </w:rPr>
        <w:t>odifications</w:t>
      </w:r>
      <w:r>
        <w:rPr>
          <w:rFonts w:cs="Arial"/>
          <w:lang w:val="en-IE"/>
        </w:rPr>
        <w:t xml:space="preserve"> P</w:t>
      </w:r>
      <w:r w:rsidR="0087552D" w:rsidRPr="00B82329">
        <w:rPr>
          <w:rFonts w:cs="Arial"/>
          <w:lang w:val="en-IE"/>
        </w:rPr>
        <w:t>roposals</w:t>
      </w:r>
      <w:bookmarkEnd w:id="16"/>
    </w:p>
    <w:p w:rsidR="00D7523E" w:rsidRPr="002554BA" w:rsidRDefault="00D7523E" w:rsidP="00F00D7D">
      <w:pPr>
        <w:tabs>
          <w:tab w:val="left" w:pos="1139"/>
        </w:tabs>
        <w:rPr>
          <w:highlight w:val="yellow"/>
        </w:rPr>
      </w:pPr>
    </w:p>
    <w:p w:rsidR="005A015F" w:rsidRPr="00305127" w:rsidRDefault="004E4299" w:rsidP="00A4289F">
      <w:pPr>
        <w:pStyle w:val="Heading2"/>
        <w:numPr>
          <w:ilvl w:val="0"/>
          <w:numId w:val="0"/>
        </w:numPr>
        <w:pBdr>
          <w:left w:val="single" w:sz="24" w:space="2" w:color="DBE5F1"/>
        </w:pBdr>
        <w:ind w:left="1080"/>
        <w:jc w:val="both"/>
        <w:rPr>
          <w:rStyle w:val="IntenseReference1"/>
          <w:rFonts w:cs="Arial"/>
          <w:bCs w:val="0"/>
          <w:color w:val="1F497D"/>
          <w:u w:val="none"/>
        </w:rPr>
      </w:pPr>
      <w:bookmarkStart w:id="17" w:name="_Toc510087454"/>
      <w:r>
        <w:rPr>
          <w:rStyle w:val="IntenseReference1"/>
          <w:rFonts w:cs="Arial"/>
          <w:bCs w:val="0"/>
          <w:color w:val="1F497D"/>
          <w:u w:val="none"/>
        </w:rPr>
        <w:t>Mod</w:t>
      </w:r>
      <w:r w:rsidR="00803E21">
        <w:rPr>
          <w:rStyle w:val="IntenseReference1"/>
          <w:rFonts w:cs="Arial"/>
          <w:bCs w:val="0"/>
          <w:color w:val="1F497D"/>
          <w:u w:val="none"/>
        </w:rPr>
        <w:t>_09_18 Interim Credit Treatment for Participants with Trading Site Supply Units</w:t>
      </w:r>
      <w:bookmarkEnd w:id="17"/>
    </w:p>
    <w:p w:rsidR="00931FBF" w:rsidRDefault="00931FBF" w:rsidP="00A71438">
      <w:pPr>
        <w:pStyle w:val="Bullet1"/>
        <w:numPr>
          <w:ilvl w:val="0"/>
          <w:numId w:val="0"/>
        </w:numPr>
        <w:rPr>
          <w:rFonts w:cs="Arial"/>
        </w:rPr>
      </w:pPr>
    </w:p>
    <w:p w:rsidR="003010CC" w:rsidRDefault="00F65C6D" w:rsidP="00713C86">
      <w:pPr>
        <w:rPr>
          <w:rFonts w:cs="Arial"/>
        </w:rPr>
      </w:pPr>
      <w:r>
        <w:rPr>
          <w:rFonts w:cs="Arial"/>
        </w:rPr>
        <w:t>Proposer</w:t>
      </w:r>
      <w:r w:rsidR="003010CC">
        <w:rPr>
          <w:rFonts w:cs="Arial"/>
        </w:rPr>
        <w:t xml:space="preserve"> </w:t>
      </w:r>
      <w:r w:rsidR="00713C86">
        <w:rPr>
          <w:rFonts w:cs="Arial"/>
        </w:rPr>
        <w:t>discussed the changes made in version 2.0 of this proposal.  Generator Member queried any lead time in such an application process.  Proposer advised that it would be the sam</w:t>
      </w:r>
      <w:r w:rsidR="005F0C61">
        <w:rPr>
          <w:rFonts w:cs="Arial"/>
        </w:rPr>
        <w:t xml:space="preserve">e timelines as any request for </w:t>
      </w:r>
      <w:r w:rsidR="00713C86">
        <w:rPr>
          <w:rFonts w:cs="Arial"/>
        </w:rPr>
        <w:t xml:space="preserve">a forwarded adjusted participant.  </w:t>
      </w:r>
      <w:r w:rsidR="005F0C61">
        <w:rPr>
          <w:rFonts w:cs="Arial"/>
        </w:rPr>
        <w:t xml:space="preserve">It was also clarified that this would be built into go live processes. It was also advised that this would be captured under transition timescales.  </w:t>
      </w:r>
    </w:p>
    <w:p w:rsidR="005F0C61" w:rsidRDefault="005F0C61" w:rsidP="00713C86">
      <w:pPr>
        <w:rPr>
          <w:rFonts w:cs="Arial"/>
        </w:rPr>
      </w:pPr>
    </w:p>
    <w:p w:rsidR="00E02A16" w:rsidRDefault="005F0C61" w:rsidP="00713C86">
      <w:pPr>
        <w:rPr>
          <w:rFonts w:cs="Arial"/>
        </w:rPr>
      </w:pPr>
      <w:r>
        <w:rPr>
          <w:rFonts w:cs="Arial"/>
        </w:rPr>
        <w:t xml:space="preserve">Use of the wording ‘deployment date’ was questioned in detail with concerns that this was ambiguous.  RA Member stressed the importance of consistency advising that similar drafting had been used elsewhere.  </w:t>
      </w:r>
      <w:r w:rsidR="00E02A16">
        <w:rPr>
          <w:rFonts w:cs="Arial"/>
        </w:rPr>
        <w:t>Several members also shared this concern and alternative drafting was explored.  Observer voiced serious reservations about possible clauses in the enduring code with no end date.</w:t>
      </w:r>
    </w:p>
    <w:p w:rsidR="007A1656" w:rsidRDefault="007A1656" w:rsidP="00A4289F">
      <w:pPr>
        <w:rPr>
          <w:rFonts w:cs="Arial"/>
        </w:rPr>
      </w:pPr>
      <w:ins w:id="18" w:author="Author" w:date="2018-04-20T09:26:00Z">
        <w:r>
          <w:rPr>
            <w:rFonts w:cs="Arial"/>
          </w:rPr>
          <w:t>It was proposed that the FRR can explain the context that the deployment date is related to the expiration of the application of the interim solution under MOD_09_18 (as opposed to the commencement of the application of the interim solution under MOD_09_18). The aim is to clarify in the definition of “MOD_09_18 Deployment Date” that the application of the interim solution falls away once the enduring solution currently being addressed under MOD_03_18 comes into force.</w:t>
        </w:r>
      </w:ins>
      <w:ins w:id="19" w:author="Author" w:date="2018-04-20T09:30:00Z">
        <w:r w:rsidR="00A96818">
          <w:rPr>
            <w:rFonts w:cs="Arial"/>
          </w:rPr>
          <w:t xml:space="preserve"> The definition of “MOD_03_18 Deployment Date” and how it is described should bear this in mind.</w:t>
        </w:r>
      </w:ins>
      <w:bookmarkStart w:id="20" w:name="_GoBack"/>
      <w:bookmarkEnd w:id="20"/>
    </w:p>
    <w:p w:rsidR="00191C4B" w:rsidRDefault="00E02A16" w:rsidP="00A4289F">
      <w:pPr>
        <w:rPr>
          <w:rFonts w:cs="Arial"/>
        </w:rPr>
      </w:pPr>
      <w:r>
        <w:rPr>
          <w:rFonts w:cs="Arial"/>
        </w:rPr>
        <w:t>Supplier member proposed</w:t>
      </w:r>
      <w:r w:rsidR="00191C4B">
        <w:rPr>
          <w:rFonts w:cs="Arial"/>
        </w:rPr>
        <w:t xml:space="preserve"> legal drafting that the committee agreed with – </w:t>
      </w:r>
      <w:hyperlink r:id="rId14" w:history="1">
        <w:r w:rsidR="00191C4B" w:rsidRPr="00191C4B">
          <w:rPr>
            <w:rStyle w:val="Hyperlink"/>
            <w:rFonts w:cs="Arial"/>
          </w:rPr>
          <w:t>version 3.0</w:t>
        </w:r>
      </w:hyperlink>
      <w:r w:rsidR="00191C4B">
        <w:rPr>
          <w:rFonts w:cs="Arial"/>
        </w:rPr>
        <w:t xml:space="preserve"> contains the agreed drafting.</w:t>
      </w:r>
    </w:p>
    <w:p w:rsidR="00191C4B" w:rsidRDefault="00191C4B" w:rsidP="00A4289F">
      <w:pPr>
        <w:rPr>
          <w:rFonts w:cs="Arial"/>
        </w:rPr>
      </w:pPr>
      <w:r>
        <w:rPr>
          <w:rFonts w:cs="Arial"/>
        </w:rPr>
        <w:t>Committee were in agreement to vote subject to the agreed legal drafting.</w:t>
      </w:r>
    </w:p>
    <w:p w:rsidR="00EE1716" w:rsidRPr="00703E32" w:rsidRDefault="00EE1716" w:rsidP="00EE1716">
      <w:pPr>
        <w:pStyle w:val="LightShading-Accent21"/>
        <w:spacing w:line="360" w:lineRule="auto"/>
        <w:jc w:val="both"/>
      </w:pPr>
      <w:r w:rsidRPr="00703E32">
        <w:t>Decision</w:t>
      </w:r>
    </w:p>
    <w:p w:rsidR="00EE1716" w:rsidRDefault="00EE1716" w:rsidP="004E4299">
      <w:pPr>
        <w:pStyle w:val="Bullet1"/>
        <w:numPr>
          <w:ilvl w:val="0"/>
          <w:numId w:val="0"/>
        </w:numPr>
        <w:spacing w:line="360" w:lineRule="auto"/>
        <w:ind w:left="1080"/>
        <w:jc w:val="both"/>
      </w:pPr>
      <w:r>
        <w:t xml:space="preserve">The proposal was </w:t>
      </w:r>
      <w:r w:rsidR="003D28D6">
        <w:t>Recommended for Approval subject to legal drafting</w:t>
      </w:r>
    </w:p>
    <w:p w:rsidR="00900596" w:rsidRDefault="00900596" w:rsidP="004E4299">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900596" w:rsidRPr="00F33A21" w:rsidTr="00900596">
        <w:trPr>
          <w:jc w:val="center"/>
        </w:trPr>
        <w:tc>
          <w:tcPr>
            <w:tcW w:w="5000" w:type="pct"/>
            <w:shd w:val="clear" w:color="auto" w:fill="548DD4"/>
          </w:tcPr>
          <w:p w:rsidR="00900596" w:rsidRPr="00F6242C" w:rsidRDefault="00900596" w:rsidP="00900596">
            <w:pPr>
              <w:spacing w:before="40" w:after="40"/>
              <w:jc w:val="center"/>
              <w:rPr>
                <w:sz w:val="16"/>
                <w:szCs w:val="16"/>
              </w:rPr>
            </w:pPr>
            <w:r>
              <w:rPr>
                <w:b/>
                <w:color w:val="FFFFFF"/>
              </w:rPr>
              <w:t>Recommended for Approval – subject to legal drafting</w:t>
            </w:r>
          </w:p>
        </w:tc>
      </w:tr>
    </w:tbl>
    <w:p w:rsidR="00900596" w:rsidRDefault="00900596" w:rsidP="00900596">
      <w:pPr>
        <w:pStyle w:val="Bullet1"/>
        <w:numPr>
          <w:ilvl w:val="0"/>
          <w:numId w:val="0"/>
        </w:numPr>
        <w:jc w:val="both"/>
        <w:rPr>
          <w:rStyle w:val="IntenseReference1"/>
          <w:rFonts w:cs="Arial"/>
          <w:b w:val="0"/>
          <w:bCs w:val="0"/>
          <w:smallCaps w:val="0"/>
          <w:color w:val="auto"/>
          <w:spacing w:val="0"/>
          <w:highlight w:val="yellow"/>
          <w:u w:val="none"/>
          <w:lang w:val="en-I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00596" w:rsidRPr="00756CCD" w:rsidTr="0090059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900596" w:rsidRPr="00756CCD" w:rsidRDefault="00900596" w:rsidP="00900596">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Kevin Hannafin</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Cormac Daly</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Brian Mongan</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Generator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William Steele</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Default="00900596" w:rsidP="00900596">
            <w:pPr>
              <w:spacing w:before="40" w:after="40"/>
              <w:rPr>
                <w:rFonts w:cs="Arial"/>
                <w:sz w:val="16"/>
                <w:szCs w:val="16"/>
              </w:rPr>
            </w:pPr>
            <w:r>
              <w:rPr>
                <w:rFonts w:cs="Arial"/>
                <w:sz w:val="16"/>
                <w:szCs w:val="16"/>
              </w:rPr>
              <w:t>Jim Wynne</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900596" w:rsidTr="00900596">
        <w:trPr>
          <w:jc w:val="center"/>
        </w:trPr>
        <w:tc>
          <w:tcPr>
            <w:tcW w:w="15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Julie-Anne Hannon (Chair)</w:t>
            </w:r>
          </w:p>
        </w:tc>
        <w:tc>
          <w:tcPr>
            <w:tcW w:w="1712" w:type="pct"/>
            <w:shd w:val="clear" w:color="auto" w:fill="auto"/>
            <w:vAlign w:val="bottom"/>
          </w:tcPr>
          <w:p w:rsidR="00900596" w:rsidRPr="00CE31E6" w:rsidRDefault="00900596" w:rsidP="00900596">
            <w:pPr>
              <w:spacing w:before="40" w:after="40"/>
              <w:rPr>
                <w:rFonts w:cs="Arial"/>
                <w:sz w:val="16"/>
                <w:szCs w:val="16"/>
              </w:rPr>
            </w:pPr>
            <w:r>
              <w:rPr>
                <w:rFonts w:cs="Arial"/>
                <w:sz w:val="16"/>
                <w:szCs w:val="16"/>
              </w:rPr>
              <w:t>Supplier Member</w:t>
            </w:r>
          </w:p>
        </w:tc>
        <w:tc>
          <w:tcPr>
            <w:tcW w:w="1776" w:type="pct"/>
            <w:shd w:val="clear" w:color="auto" w:fill="auto"/>
          </w:tcPr>
          <w:p w:rsidR="00900596" w:rsidRDefault="00900596" w:rsidP="00900596">
            <w:r w:rsidRPr="002473E0">
              <w:rPr>
                <w:sz w:val="16"/>
                <w:szCs w:val="16"/>
              </w:rPr>
              <w:t>Approved</w:t>
            </w:r>
          </w:p>
        </w:tc>
      </w:tr>
      <w:tr w:rsidR="00191C4B" w:rsidTr="00900596">
        <w:trPr>
          <w:jc w:val="center"/>
        </w:trPr>
        <w:tc>
          <w:tcPr>
            <w:tcW w:w="1512" w:type="pct"/>
            <w:shd w:val="clear" w:color="auto" w:fill="auto"/>
            <w:vAlign w:val="bottom"/>
          </w:tcPr>
          <w:p w:rsidR="00191C4B" w:rsidRDefault="00191C4B" w:rsidP="00900596">
            <w:pPr>
              <w:spacing w:before="40" w:after="40"/>
              <w:rPr>
                <w:rFonts w:cs="Arial"/>
                <w:sz w:val="16"/>
                <w:szCs w:val="16"/>
              </w:rPr>
            </w:pPr>
            <w:r>
              <w:rPr>
                <w:rFonts w:cs="Arial"/>
                <w:sz w:val="16"/>
                <w:szCs w:val="16"/>
              </w:rPr>
              <w:t>William Carr</w:t>
            </w:r>
          </w:p>
        </w:tc>
        <w:tc>
          <w:tcPr>
            <w:tcW w:w="1712" w:type="pct"/>
            <w:shd w:val="clear" w:color="auto" w:fill="auto"/>
            <w:vAlign w:val="bottom"/>
          </w:tcPr>
          <w:p w:rsidR="00191C4B" w:rsidRDefault="00191C4B" w:rsidP="00900596">
            <w:pPr>
              <w:spacing w:before="40" w:after="40"/>
              <w:rPr>
                <w:rFonts w:cs="Arial"/>
                <w:sz w:val="16"/>
                <w:szCs w:val="16"/>
              </w:rPr>
            </w:pPr>
            <w:r>
              <w:rPr>
                <w:rFonts w:cs="Arial"/>
                <w:sz w:val="16"/>
                <w:szCs w:val="16"/>
              </w:rPr>
              <w:t xml:space="preserve">Generator Member </w:t>
            </w:r>
          </w:p>
        </w:tc>
        <w:tc>
          <w:tcPr>
            <w:tcW w:w="1776" w:type="pct"/>
            <w:shd w:val="clear" w:color="auto" w:fill="auto"/>
          </w:tcPr>
          <w:p w:rsidR="00191C4B" w:rsidRPr="002473E0" w:rsidRDefault="00191C4B" w:rsidP="00900596">
            <w:pPr>
              <w:rPr>
                <w:sz w:val="16"/>
                <w:szCs w:val="16"/>
              </w:rPr>
            </w:pPr>
            <w:r>
              <w:rPr>
                <w:sz w:val="16"/>
                <w:szCs w:val="16"/>
              </w:rPr>
              <w:t>Approved</w:t>
            </w:r>
          </w:p>
        </w:tc>
      </w:tr>
    </w:tbl>
    <w:p w:rsidR="00900596" w:rsidRDefault="00900596" w:rsidP="004E4299">
      <w:pPr>
        <w:pStyle w:val="Bullet1"/>
        <w:numPr>
          <w:ilvl w:val="0"/>
          <w:numId w:val="0"/>
        </w:numPr>
        <w:spacing w:line="360" w:lineRule="auto"/>
        <w:ind w:left="1080"/>
        <w:jc w:val="both"/>
      </w:pPr>
    </w:p>
    <w:p w:rsidR="00EE1716" w:rsidRPr="00A312B4" w:rsidRDefault="00EE1716" w:rsidP="004E4299">
      <w:pPr>
        <w:pStyle w:val="Bullet1"/>
        <w:numPr>
          <w:ilvl w:val="0"/>
          <w:numId w:val="0"/>
        </w:numPr>
        <w:tabs>
          <w:tab w:val="left" w:pos="1305"/>
        </w:tabs>
        <w:rPr>
          <w:rFonts w:cs="Arial"/>
        </w:rPr>
      </w:pPr>
    </w:p>
    <w:p w:rsidR="00EE1716" w:rsidRDefault="00EE1716" w:rsidP="00EE1716">
      <w:pPr>
        <w:pStyle w:val="Bullet1"/>
        <w:numPr>
          <w:ilvl w:val="0"/>
          <w:numId w:val="0"/>
        </w:numPr>
        <w:ind w:left="1080"/>
        <w:jc w:val="both"/>
        <w:rPr>
          <w:rFonts w:cs="Arial"/>
        </w:rPr>
      </w:pPr>
      <w:r w:rsidRPr="00806B69">
        <w:rPr>
          <w:rFonts w:cs="Arial"/>
          <w:b/>
        </w:rPr>
        <w:t>Actions :</w:t>
      </w:r>
      <w:r w:rsidRPr="00806B69">
        <w:rPr>
          <w:rFonts w:cs="Arial"/>
        </w:rPr>
        <w:t xml:space="preserve"> </w:t>
      </w:r>
    </w:p>
    <w:p w:rsidR="00EE1716" w:rsidRPr="00806B69" w:rsidRDefault="00EE1716" w:rsidP="00EE1716">
      <w:pPr>
        <w:pStyle w:val="Bullet1"/>
        <w:numPr>
          <w:ilvl w:val="0"/>
          <w:numId w:val="0"/>
        </w:numPr>
        <w:ind w:left="1080"/>
        <w:jc w:val="both"/>
        <w:rPr>
          <w:rFonts w:cs="Arial"/>
        </w:rPr>
      </w:pPr>
    </w:p>
    <w:p w:rsidR="00F65C6D" w:rsidRPr="003D28D6" w:rsidRDefault="003D28D6" w:rsidP="003D28D6">
      <w:pPr>
        <w:pStyle w:val="Bullet1"/>
        <w:numPr>
          <w:ilvl w:val="0"/>
          <w:numId w:val="5"/>
        </w:numPr>
        <w:spacing w:line="360" w:lineRule="auto"/>
        <w:jc w:val="both"/>
      </w:pPr>
      <w:r>
        <w:t>Secretariat to draft Final Recommendation Report</w:t>
      </w:r>
      <w:r w:rsidR="00EE1716">
        <w:t xml:space="preserve"> - </w:t>
      </w:r>
      <w:r w:rsidR="00EE1716" w:rsidRPr="00BB0D0C">
        <w:rPr>
          <w:b/>
        </w:rPr>
        <w:t>Open</w:t>
      </w:r>
      <w:r w:rsidR="00EE1716" w:rsidRPr="008B707E">
        <w:rPr>
          <w:rFonts w:ascii="Calibri" w:hAnsi="Calibri" w:cs="Calibri"/>
          <w:color w:val="000000" w:themeColor="text1"/>
          <w:sz w:val="22"/>
          <w:szCs w:val="22"/>
          <w:lang w:val="en-IE"/>
        </w:rPr>
        <w:t xml:space="preserve"> </w:t>
      </w:r>
    </w:p>
    <w:p w:rsidR="00F65C6D" w:rsidRDefault="00F65C6D" w:rsidP="00A71438">
      <w:pPr>
        <w:pStyle w:val="Bullet1"/>
        <w:numPr>
          <w:ilvl w:val="0"/>
          <w:numId w:val="0"/>
        </w:numPr>
        <w:rPr>
          <w:rFonts w:cs="Arial"/>
        </w:rPr>
      </w:pPr>
    </w:p>
    <w:p w:rsidR="003617BF" w:rsidRDefault="003617BF" w:rsidP="00A71438">
      <w:pPr>
        <w:pStyle w:val="Bullet1"/>
        <w:numPr>
          <w:ilvl w:val="0"/>
          <w:numId w:val="0"/>
        </w:numPr>
        <w:rPr>
          <w:rFonts w:cs="Arial"/>
        </w:rPr>
      </w:pPr>
    </w:p>
    <w:p w:rsidR="00B26FE6" w:rsidRPr="002554BA" w:rsidRDefault="00B26FE6" w:rsidP="00656E69">
      <w:pPr>
        <w:pStyle w:val="Bullet1"/>
        <w:numPr>
          <w:ilvl w:val="0"/>
          <w:numId w:val="0"/>
        </w:numPr>
        <w:jc w:val="both"/>
        <w:rPr>
          <w:rFonts w:cs="Arial"/>
          <w:highlight w:val="yellow"/>
        </w:rPr>
      </w:pPr>
    </w:p>
    <w:p w:rsidR="00945865" w:rsidRPr="00E511E5" w:rsidRDefault="00C25848" w:rsidP="00F00D7D">
      <w:pPr>
        <w:pStyle w:val="Heading1"/>
        <w:pageBreakBefore w:val="0"/>
        <w:numPr>
          <w:ilvl w:val="0"/>
          <w:numId w:val="6"/>
        </w:numPr>
        <w:jc w:val="both"/>
        <w:rPr>
          <w:rFonts w:cs="Arial"/>
          <w:caps w:val="0"/>
          <w:lang w:val="en-IE"/>
        </w:rPr>
      </w:pPr>
      <w:bookmarkStart w:id="21" w:name="_Toc510087455"/>
      <w:r w:rsidRPr="00945865">
        <w:rPr>
          <w:rFonts w:cs="Arial"/>
          <w:lang w:val="en-IE"/>
        </w:rPr>
        <w:t>AOB/upcoming events</w:t>
      </w:r>
      <w:bookmarkEnd w:id="21"/>
    </w:p>
    <w:p w:rsidR="007314F3" w:rsidRPr="007314F3" w:rsidRDefault="007314F3" w:rsidP="00F00D7D">
      <w:pPr>
        <w:jc w:val="both"/>
        <w:rPr>
          <w:rFonts w:cs="Arial"/>
          <w:b/>
        </w:rPr>
      </w:pPr>
    </w:p>
    <w:p w:rsidR="00387731" w:rsidRPr="00761DA4" w:rsidRDefault="00387731" w:rsidP="00F00D7D">
      <w:pPr>
        <w:jc w:val="both"/>
        <w:rPr>
          <w:rFonts w:cs="Arial"/>
        </w:rPr>
      </w:pPr>
    </w:p>
    <w:p w:rsidR="001B36E7" w:rsidRPr="00945865" w:rsidRDefault="001B36E7" w:rsidP="00F00D7D">
      <w:pPr>
        <w:pStyle w:val="LightShading-Accent21"/>
        <w:pBdr>
          <w:bottom w:val="single" w:sz="4" w:space="6" w:color="4F81BD"/>
        </w:pBdr>
        <w:ind w:left="0"/>
        <w:jc w:val="both"/>
        <w:rPr>
          <w:rFonts w:cs="Arial"/>
          <w:i w:val="0"/>
        </w:rPr>
      </w:pPr>
      <w:r w:rsidRPr="00945865">
        <w:rPr>
          <w:rFonts w:cs="Arial"/>
          <w:i w:val="0"/>
        </w:rPr>
        <w:t>Calendar updates</w:t>
      </w:r>
    </w:p>
    <w:p w:rsidR="009B49CA" w:rsidRDefault="00751BC0" w:rsidP="002507F3">
      <w:pPr>
        <w:pStyle w:val="ColorfulList-Accent12"/>
        <w:numPr>
          <w:ilvl w:val="0"/>
          <w:numId w:val="7"/>
        </w:numPr>
        <w:jc w:val="both"/>
        <w:rPr>
          <w:rFonts w:cs="Arial"/>
          <w:bCs/>
        </w:rPr>
      </w:pPr>
      <w:r>
        <w:rPr>
          <w:rFonts w:cs="Arial"/>
          <w:bCs/>
        </w:rPr>
        <w:t>Mods Meeting 83</w:t>
      </w:r>
      <w:r w:rsidR="009B49CA">
        <w:rPr>
          <w:rFonts w:cs="Arial"/>
          <w:bCs/>
        </w:rPr>
        <w:t xml:space="preserve"> </w:t>
      </w:r>
      <w:r w:rsidR="00984A93">
        <w:rPr>
          <w:rFonts w:cs="Arial"/>
          <w:bCs/>
        </w:rPr>
        <w:t>–</w:t>
      </w:r>
      <w:r w:rsidR="009B49CA">
        <w:rPr>
          <w:rFonts w:cs="Arial"/>
          <w:bCs/>
        </w:rPr>
        <w:t xml:space="preserve"> </w:t>
      </w:r>
      <w:r>
        <w:rPr>
          <w:rFonts w:cs="Arial"/>
          <w:bCs/>
        </w:rPr>
        <w:t>25</w:t>
      </w:r>
      <w:r w:rsidRPr="00751BC0">
        <w:rPr>
          <w:rFonts w:cs="Arial"/>
          <w:bCs/>
          <w:vertAlign w:val="superscript"/>
        </w:rPr>
        <w:t>th</w:t>
      </w:r>
      <w:r>
        <w:rPr>
          <w:rFonts w:cs="Arial"/>
          <w:bCs/>
        </w:rPr>
        <w:t xml:space="preserve"> April </w:t>
      </w:r>
      <w:r w:rsidR="00984A93">
        <w:rPr>
          <w:rFonts w:cs="Arial"/>
          <w:bCs/>
        </w:rPr>
        <w:t>2018 : Dublin</w:t>
      </w:r>
    </w:p>
    <w:p w:rsidR="00913003" w:rsidRDefault="00913003" w:rsidP="002507F3">
      <w:pPr>
        <w:pStyle w:val="ColorfulList-Accent12"/>
        <w:numPr>
          <w:ilvl w:val="0"/>
          <w:numId w:val="7"/>
        </w:numPr>
        <w:jc w:val="both"/>
        <w:rPr>
          <w:rFonts w:cs="Arial"/>
          <w:bCs/>
        </w:rPr>
      </w:pPr>
      <w:r>
        <w:rPr>
          <w:rFonts w:cs="Arial"/>
          <w:bCs/>
        </w:rPr>
        <w:t>2018 Schedule to be issued shortly</w:t>
      </w:r>
    </w:p>
    <w:p w:rsidR="005F62DB" w:rsidRPr="00191C4B" w:rsidRDefault="005F62DB" w:rsidP="00191C4B">
      <w:pPr>
        <w:spacing w:before="0" w:after="0"/>
        <w:rPr>
          <w:rFonts w:eastAsia="Calibri" w:cs="Arial"/>
          <w:bCs/>
          <w:sz w:val="16"/>
          <w:szCs w:val="16"/>
          <w:highlight w:val="yellow"/>
          <w:lang w:val="en-US"/>
        </w:rPr>
      </w:pPr>
    </w:p>
    <w:sectPr w:rsidR="005F62DB" w:rsidRPr="00191C4B" w:rsidSect="0089771E">
      <w:headerReference w:type="default" r:id="rId15"/>
      <w:footerReference w:type="default" r:id="rId16"/>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636" w:rsidRDefault="00020636">
      <w:r>
        <w:separator/>
      </w:r>
    </w:p>
  </w:endnote>
  <w:endnote w:type="continuationSeparator" w:id="0">
    <w:p w:rsidR="00020636" w:rsidRDefault="00020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6" w:rsidRPr="0019258D" w:rsidRDefault="00E02A16" w:rsidP="0019258D">
    <w:pPr>
      <w:pStyle w:val="Footer"/>
      <w:spacing w:before="0" w:after="0"/>
      <w:rPr>
        <w:sz w:val="12"/>
        <w:szCs w:val="12"/>
      </w:rPr>
    </w:pPr>
  </w:p>
  <w:p w:rsidR="00E02A16" w:rsidRPr="00A53010" w:rsidRDefault="00E02A16"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364BD8" w:rsidRPr="00A53010">
      <w:rPr>
        <w:rStyle w:val="PageNumber"/>
        <w:sz w:val="18"/>
        <w:szCs w:val="18"/>
      </w:rPr>
      <w:fldChar w:fldCharType="begin"/>
    </w:r>
    <w:r w:rsidRPr="00A53010">
      <w:rPr>
        <w:rStyle w:val="PageNumber"/>
        <w:sz w:val="18"/>
        <w:szCs w:val="18"/>
      </w:rPr>
      <w:instrText xml:space="preserve">PAGE  </w:instrText>
    </w:r>
    <w:r w:rsidR="00364BD8" w:rsidRPr="00A53010">
      <w:rPr>
        <w:rStyle w:val="PageNumber"/>
        <w:sz w:val="18"/>
        <w:szCs w:val="18"/>
      </w:rPr>
      <w:fldChar w:fldCharType="separate"/>
    </w:r>
    <w:r w:rsidR="00F67CB6">
      <w:rPr>
        <w:rStyle w:val="PageNumber"/>
        <w:noProof/>
        <w:sz w:val="18"/>
        <w:szCs w:val="18"/>
      </w:rPr>
      <w:t>6</w:t>
    </w:r>
    <w:r w:rsidR="00364BD8" w:rsidRPr="00A53010">
      <w:rPr>
        <w:rStyle w:val="PageNumber"/>
        <w:sz w:val="18"/>
        <w:szCs w:val="18"/>
      </w:rPr>
      <w:fldChar w:fldCharType="end"/>
    </w:r>
    <w:r w:rsidRPr="00A53010">
      <w:rPr>
        <w:rStyle w:val="PageNumber"/>
        <w:sz w:val="18"/>
        <w:szCs w:val="18"/>
      </w:rPr>
      <w:t xml:space="preserve"> of </w:t>
    </w:r>
    <w:r w:rsidR="00364BD8" w:rsidRPr="00A53010">
      <w:rPr>
        <w:rStyle w:val="PageNumber"/>
        <w:sz w:val="18"/>
        <w:szCs w:val="18"/>
      </w:rPr>
      <w:fldChar w:fldCharType="begin"/>
    </w:r>
    <w:r w:rsidRPr="00A53010">
      <w:rPr>
        <w:rStyle w:val="PageNumber"/>
        <w:sz w:val="18"/>
        <w:szCs w:val="18"/>
      </w:rPr>
      <w:instrText xml:space="preserve"> NUMPAGES </w:instrText>
    </w:r>
    <w:r w:rsidR="00364BD8" w:rsidRPr="00A53010">
      <w:rPr>
        <w:rStyle w:val="PageNumber"/>
        <w:sz w:val="18"/>
        <w:szCs w:val="18"/>
      </w:rPr>
      <w:fldChar w:fldCharType="separate"/>
    </w:r>
    <w:r w:rsidR="00F67CB6">
      <w:rPr>
        <w:rStyle w:val="PageNumber"/>
        <w:noProof/>
        <w:sz w:val="18"/>
        <w:szCs w:val="18"/>
      </w:rPr>
      <w:t>6</w:t>
    </w:r>
    <w:r w:rsidR="00364BD8" w:rsidRPr="00A53010">
      <w:rPr>
        <w:rStyle w:val="PageNumber"/>
        <w:sz w:val="18"/>
        <w:szCs w:val="18"/>
      </w:rPr>
      <w:fldChar w:fldCharType="end"/>
    </w:r>
  </w:p>
  <w:p w:rsidR="00E02A16" w:rsidRPr="00A53010" w:rsidRDefault="00E02A16"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636" w:rsidRDefault="00020636">
      <w:r>
        <w:separator/>
      </w:r>
    </w:p>
  </w:footnote>
  <w:footnote w:type="continuationSeparator" w:id="0">
    <w:p w:rsidR="00020636" w:rsidRDefault="00020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6" w:rsidRPr="000F6DC0" w:rsidRDefault="00E02A16" w:rsidP="000F6DC0">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82  Minutes</w:t>
    </w:r>
  </w:p>
  <w:p w:rsidR="00E02A16" w:rsidRDefault="00E02A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C44FCE"/>
    <w:lvl w:ilvl="0">
      <w:numFmt w:val="bullet"/>
      <w:lvlText w:val="*"/>
      <w:lvlJc w:val="left"/>
    </w:lvl>
  </w:abstractNum>
  <w:abstractNum w:abstractNumId="1">
    <w:nsid w:val="00086302"/>
    <w:multiLevelType w:val="hybridMultilevel"/>
    <w:tmpl w:val="456CCD46"/>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8165E2"/>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8305D4D"/>
    <w:multiLevelType w:val="hybridMultilevel"/>
    <w:tmpl w:val="17BC0F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DB67BB"/>
    <w:multiLevelType w:val="hybridMultilevel"/>
    <w:tmpl w:val="C80AB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7">
    <w:nsid w:val="1F180681"/>
    <w:multiLevelType w:val="hybridMultilevel"/>
    <w:tmpl w:val="9EF461B6"/>
    <w:lvl w:ilvl="0" w:tplc="04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03E57"/>
    <w:multiLevelType w:val="multilevel"/>
    <w:tmpl w:val="7DA814B2"/>
    <w:lvl w:ilvl="0">
      <w:start w:val="1"/>
      <w:numFmt w:val="upperRoman"/>
      <w:lvlText w:val="%1."/>
      <w:lvlJc w:val="left"/>
      <w:pPr>
        <w:ind w:left="1297" w:hanging="720"/>
      </w:pPr>
      <w:rPr>
        <w:rFonts w:hint="default"/>
      </w:r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9">
    <w:nsid w:val="2E9671D4"/>
    <w:multiLevelType w:val="hybridMultilevel"/>
    <w:tmpl w:val="3898A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1B36E17"/>
    <w:multiLevelType w:val="hybridMultilevel"/>
    <w:tmpl w:val="377A905C"/>
    <w:lvl w:ilvl="0" w:tplc="3DB6F414">
      <w:start w:val="4"/>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C60675E"/>
    <w:multiLevelType w:val="hybridMultilevel"/>
    <w:tmpl w:val="51E653E6"/>
    <w:lvl w:ilvl="0" w:tplc="1809000F">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75611"/>
    <w:multiLevelType w:val="hybridMultilevel"/>
    <w:tmpl w:val="C5B6491C"/>
    <w:lvl w:ilvl="0" w:tplc="68F4CFA4">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D9814E2"/>
    <w:multiLevelType w:val="hybridMultilevel"/>
    <w:tmpl w:val="0D2EFC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DC7209"/>
    <w:multiLevelType w:val="hybridMultilevel"/>
    <w:tmpl w:val="1A64E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EE0081D"/>
    <w:multiLevelType w:val="hybridMultilevel"/>
    <w:tmpl w:val="FC40C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04C0276"/>
    <w:multiLevelType w:val="hybridMultilevel"/>
    <w:tmpl w:val="735620F2"/>
    <w:lvl w:ilvl="0" w:tplc="46D6D6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BB01C25"/>
    <w:multiLevelType w:val="hybridMultilevel"/>
    <w:tmpl w:val="BC441CE0"/>
    <w:lvl w:ilvl="0" w:tplc="18090013">
      <w:start w:val="1"/>
      <w:numFmt w:val="upperRoman"/>
      <w:lvlText w:val="%1."/>
      <w:lvlJc w:val="right"/>
      <w:pPr>
        <w:ind w:left="937" w:hanging="360"/>
      </w:pPr>
    </w:lvl>
    <w:lvl w:ilvl="1" w:tplc="18090019" w:tentative="1">
      <w:start w:val="1"/>
      <w:numFmt w:val="lowerLetter"/>
      <w:lvlText w:val="%2."/>
      <w:lvlJc w:val="left"/>
      <w:pPr>
        <w:ind w:left="1657" w:hanging="360"/>
      </w:pPr>
    </w:lvl>
    <w:lvl w:ilvl="2" w:tplc="1809001B" w:tentative="1">
      <w:start w:val="1"/>
      <w:numFmt w:val="lowerRoman"/>
      <w:lvlText w:val="%3."/>
      <w:lvlJc w:val="right"/>
      <w:pPr>
        <w:ind w:left="2377" w:hanging="180"/>
      </w:pPr>
    </w:lvl>
    <w:lvl w:ilvl="3" w:tplc="1809000F" w:tentative="1">
      <w:start w:val="1"/>
      <w:numFmt w:val="decimal"/>
      <w:lvlText w:val="%4."/>
      <w:lvlJc w:val="left"/>
      <w:pPr>
        <w:ind w:left="3097" w:hanging="360"/>
      </w:pPr>
    </w:lvl>
    <w:lvl w:ilvl="4" w:tplc="18090019" w:tentative="1">
      <w:start w:val="1"/>
      <w:numFmt w:val="lowerLetter"/>
      <w:lvlText w:val="%5."/>
      <w:lvlJc w:val="left"/>
      <w:pPr>
        <w:ind w:left="3817" w:hanging="360"/>
      </w:pPr>
    </w:lvl>
    <w:lvl w:ilvl="5" w:tplc="1809001B" w:tentative="1">
      <w:start w:val="1"/>
      <w:numFmt w:val="lowerRoman"/>
      <w:lvlText w:val="%6."/>
      <w:lvlJc w:val="right"/>
      <w:pPr>
        <w:ind w:left="4537" w:hanging="180"/>
      </w:pPr>
    </w:lvl>
    <w:lvl w:ilvl="6" w:tplc="1809000F" w:tentative="1">
      <w:start w:val="1"/>
      <w:numFmt w:val="decimal"/>
      <w:lvlText w:val="%7."/>
      <w:lvlJc w:val="left"/>
      <w:pPr>
        <w:ind w:left="5257" w:hanging="360"/>
      </w:pPr>
    </w:lvl>
    <w:lvl w:ilvl="7" w:tplc="18090019" w:tentative="1">
      <w:start w:val="1"/>
      <w:numFmt w:val="lowerLetter"/>
      <w:lvlText w:val="%8."/>
      <w:lvlJc w:val="left"/>
      <w:pPr>
        <w:ind w:left="5977" w:hanging="360"/>
      </w:pPr>
    </w:lvl>
    <w:lvl w:ilvl="8" w:tplc="1809001B" w:tentative="1">
      <w:start w:val="1"/>
      <w:numFmt w:val="lowerRoman"/>
      <w:lvlText w:val="%9."/>
      <w:lvlJc w:val="right"/>
      <w:pPr>
        <w:ind w:left="6697" w:hanging="180"/>
      </w:pPr>
    </w:lvl>
  </w:abstractNum>
  <w:abstractNum w:abstractNumId="1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0">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B56D0"/>
    <w:multiLevelType w:val="hybridMultilevel"/>
    <w:tmpl w:val="7DA814B2"/>
    <w:lvl w:ilvl="0" w:tplc="3474BC1E">
      <w:start w:val="1"/>
      <w:numFmt w:val="upp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3">
    <w:nsid w:val="7AE03B66"/>
    <w:multiLevelType w:val="hybridMultilevel"/>
    <w:tmpl w:val="F27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3017A7"/>
    <w:multiLevelType w:val="hybridMultilevel"/>
    <w:tmpl w:val="329612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6"/>
  </w:num>
  <w:num w:numId="4">
    <w:abstractNumId w:val="11"/>
  </w:num>
  <w:num w:numId="5">
    <w:abstractNumId w:val="14"/>
  </w:num>
  <w:num w:numId="6">
    <w:abstractNumId w:val="7"/>
  </w:num>
  <w:num w:numId="7">
    <w:abstractNumId w:val="20"/>
  </w:num>
  <w:num w:numId="8">
    <w:abstractNumId w:val="4"/>
  </w:num>
  <w:num w:numId="9">
    <w:abstractNumId w:val="24"/>
  </w:num>
  <w:num w:numId="10">
    <w:abstractNumId w:val="18"/>
  </w:num>
  <w:num w:numId="11">
    <w:abstractNumId w:val="21"/>
  </w:num>
  <w:num w:numId="12">
    <w:abstractNumId w:val="8"/>
  </w:num>
  <w:num w:numId="13">
    <w:abstractNumId w:val="17"/>
  </w:num>
  <w:num w:numId="14">
    <w:abstractNumId w:val="16"/>
  </w:num>
  <w:num w:numId="15">
    <w:abstractNumId w:val="13"/>
  </w:num>
  <w:num w:numId="16">
    <w:abstractNumId w:val="9"/>
  </w:num>
  <w:num w:numId="17">
    <w:abstractNumId w:val="3"/>
  </w:num>
  <w:num w:numId="18">
    <w:abstractNumId w:val="6"/>
  </w:num>
  <w:num w:numId="19">
    <w:abstractNumId w:val="10"/>
  </w:num>
  <w:num w:numId="20">
    <w:abstractNumId w:val="23"/>
  </w:num>
  <w:num w:numId="21">
    <w:abstractNumId w:val="12"/>
  </w:num>
  <w:num w:numId="22">
    <w:abstractNumId w:val="5"/>
  </w:num>
  <w:num w:numId="23">
    <w:abstractNumId w:val="1"/>
  </w:num>
  <w:num w:numId="24">
    <w:abstractNumId w:val="2"/>
  </w:num>
  <w:num w:numId="25">
    <w:abstractNumId w:val="6"/>
  </w:num>
  <w:num w:numId="26">
    <w:abstractNumId w:val="15"/>
  </w:num>
  <w:num w:numId="27">
    <w:abstractNumId w:val="0"/>
    <w:lvlOverride w:ilvl="0">
      <w:lvl w:ilvl="0">
        <w:numFmt w:val="bullet"/>
        <w:lvlText w:val=""/>
        <w:legacy w:legacy="1" w:legacySpace="0" w:legacyIndent="0"/>
        <w:lvlJc w:val="left"/>
        <w:rPr>
          <w:rFonts w:ascii="Wingdings" w:hAnsi="Wingdings" w:hint="default"/>
          <w:sz w:val="36"/>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stylePaneFormatFilter w:val="3F04"/>
  <w:stylePaneSortMethod w:val="0000"/>
  <w:trackRevisions/>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8A5"/>
    <w:rsid w:val="00013C0D"/>
    <w:rsid w:val="00013DA3"/>
    <w:rsid w:val="0001405F"/>
    <w:rsid w:val="00014DC7"/>
    <w:rsid w:val="00014ECB"/>
    <w:rsid w:val="000152FA"/>
    <w:rsid w:val="00015583"/>
    <w:rsid w:val="00015609"/>
    <w:rsid w:val="0001571B"/>
    <w:rsid w:val="00015730"/>
    <w:rsid w:val="00015D02"/>
    <w:rsid w:val="000168DD"/>
    <w:rsid w:val="00016A7F"/>
    <w:rsid w:val="00017388"/>
    <w:rsid w:val="000179B8"/>
    <w:rsid w:val="00017A13"/>
    <w:rsid w:val="00017A45"/>
    <w:rsid w:val="00017A91"/>
    <w:rsid w:val="00017BF6"/>
    <w:rsid w:val="00017DA0"/>
    <w:rsid w:val="00020354"/>
    <w:rsid w:val="00020636"/>
    <w:rsid w:val="00021B39"/>
    <w:rsid w:val="00022325"/>
    <w:rsid w:val="0002244C"/>
    <w:rsid w:val="0002260F"/>
    <w:rsid w:val="00022617"/>
    <w:rsid w:val="00022980"/>
    <w:rsid w:val="00022A0B"/>
    <w:rsid w:val="00022B04"/>
    <w:rsid w:val="00022D44"/>
    <w:rsid w:val="0002330C"/>
    <w:rsid w:val="00023DE3"/>
    <w:rsid w:val="00024857"/>
    <w:rsid w:val="00024D34"/>
    <w:rsid w:val="0002503F"/>
    <w:rsid w:val="00025105"/>
    <w:rsid w:val="0002534B"/>
    <w:rsid w:val="00025538"/>
    <w:rsid w:val="0002615B"/>
    <w:rsid w:val="00026FF6"/>
    <w:rsid w:val="00027110"/>
    <w:rsid w:val="00027F18"/>
    <w:rsid w:val="00027F4B"/>
    <w:rsid w:val="00027F80"/>
    <w:rsid w:val="00030699"/>
    <w:rsid w:val="000308A6"/>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645E"/>
    <w:rsid w:val="00036773"/>
    <w:rsid w:val="000368AA"/>
    <w:rsid w:val="00036D26"/>
    <w:rsid w:val="00037136"/>
    <w:rsid w:val="0003775A"/>
    <w:rsid w:val="00037EA3"/>
    <w:rsid w:val="00040173"/>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B06"/>
    <w:rsid w:val="00052B77"/>
    <w:rsid w:val="00053BA3"/>
    <w:rsid w:val="00053E25"/>
    <w:rsid w:val="00054263"/>
    <w:rsid w:val="000543BB"/>
    <w:rsid w:val="00054C72"/>
    <w:rsid w:val="00055320"/>
    <w:rsid w:val="00055815"/>
    <w:rsid w:val="00055C6F"/>
    <w:rsid w:val="0005648E"/>
    <w:rsid w:val="0005683E"/>
    <w:rsid w:val="00057041"/>
    <w:rsid w:val="000577CD"/>
    <w:rsid w:val="000579D2"/>
    <w:rsid w:val="0006017D"/>
    <w:rsid w:val="00060188"/>
    <w:rsid w:val="0006018E"/>
    <w:rsid w:val="000603E1"/>
    <w:rsid w:val="00060B1F"/>
    <w:rsid w:val="00060BE3"/>
    <w:rsid w:val="00060FD7"/>
    <w:rsid w:val="000610F6"/>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969"/>
    <w:rsid w:val="00066B24"/>
    <w:rsid w:val="00066B5B"/>
    <w:rsid w:val="0006701C"/>
    <w:rsid w:val="00067162"/>
    <w:rsid w:val="00067496"/>
    <w:rsid w:val="00067B4C"/>
    <w:rsid w:val="00070063"/>
    <w:rsid w:val="000704F6"/>
    <w:rsid w:val="00070774"/>
    <w:rsid w:val="00070DC9"/>
    <w:rsid w:val="000713B3"/>
    <w:rsid w:val="00072517"/>
    <w:rsid w:val="00072601"/>
    <w:rsid w:val="00073034"/>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C80"/>
    <w:rsid w:val="00076D4D"/>
    <w:rsid w:val="00076E28"/>
    <w:rsid w:val="00076E6F"/>
    <w:rsid w:val="00080515"/>
    <w:rsid w:val="000806FD"/>
    <w:rsid w:val="00080B1F"/>
    <w:rsid w:val="00081095"/>
    <w:rsid w:val="000819D0"/>
    <w:rsid w:val="00081A97"/>
    <w:rsid w:val="00081ABF"/>
    <w:rsid w:val="00081ACF"/>
    <w:rsid w:val="00082395"/>
    <w:rsid w:val="00082A8E"/>
    <w:rsid w:val="00082B7A"/>
    <w:rsid w:val="00083395"/>
    <w:rsid w:val="00083471"/>
    <w:rsid w:val="000839C7"/>
    <w:rsid w:val="00084107"/>
    <w:rsid w:val="000841AD"/>
    <w:rsid w:val="000845EC"/>
    <w:rsid w:val="00084822"/>
    <w:rsid w:val="00084A30"/>
    <w:rsid w:val="00084E20"/>
    <w:rsid w:val="00084ED4"/>
    <w:rsid w:val="000851D5"/>
    <w:rsid w:val="0008521A"/>
    <w:rsid w:val="000857C2"/>
    <w:rsid w:val="00085CF7"/>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D17"/>
    <w:rsid w:val="00096E45"/>
    <w:rsid w:val="0009753A"/>
    <w:rsid w:val="0009763E"/>
    <w:rsid w:val="00097997"/>
    <w:rsid w:val="00097FA6"/>
    <w:rsid w:val="00097FE0"/>
    <w:rsid w:val="000A01DE"/>
    <w:rsid w:val="000A0515"/>
    <w:rsid w:val="000A0D3C"/>
    <w:rsid w:val="000A13FB"/>
    <w:rsid w:val="000A18AF"/>
    <w:rsid w:val="000A2169"/>
    <w:rsid w:val="000A21F3"/>
    <w:rsid w:val="000A2244"/>
    <w:rsid w:val="000A2392"/>
    <w:rsid w:val="000A2734"/>
    <w:rsid w:val="000A28AE"/>
    <w:rsid w:val="000A2B5D"/>
    <w:rsid w:val="000A2C21"/>
    <w:rsid w:val="000A2E88"/>
    <w:rsid w:val="000A3923"/>
    <w:rsid w:val="000A3DA0"/>
    <w:rsid w:val="000A3E59"/>
    <w:rsid w:val="000A4184"/>
    <w:rsid w:val="000A431C"/>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4316"/>
    <w:rsid w:val="000B458B"/>
    <w:rsid w:val="000B47FF"/>
    <w:rsid w:val="000B4E16"/>
    <w:rsid w:val="000B4E29"/>
    <w:rsid w:val="000B51A1"/>
    <w:rsid w:val="000B56CE"/>
    <w:rsid w:val="000B5BAC"/>
    <w:rsid w:val="000B623E"/>
    <w:rsid w:val="000B7395"/>
    <w:rsid w:val="000B746E"/>
    <w:rsid w:val="000B798B"/>
    <w:rsid w:val="000B7A37"/>
    <w:rsid w:val="000B7EF2"/>
    <w:rsid w:val="000C064E"/>
    <w:rsid w:val="000C0842"/>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563"/>
    <w:rsid w:val="000C6789"/>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FA1"/>
    <w:rsid w:val="000E48E8"/>
    <w:rsid w:val="000E4DE2"/>
    <w:rsid w:val="000E4E40"/>
    <w:rsid w:val="000E4EE4"/>
    <w:rsid w:val="000E5544"/>
    <w:rsid w:val="000E5731"/>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5A1"/>
    <w:rsid w:val="000F66ED"/>
    <w:rsid w:val="000F6989"/>
    <w:rsid w:val="000F6C50"/>
    <w:rsid w:val="000F6DC0"/>
    <w:rsid w:val="000F70A2"/>
    <w:rsid w:val="000F72A2"/>
    <w:rsid w:val="000F75A7"/>
    <w:rsid w:val="000F7636"/>
    <w:rsid w:val="000F7637"/>
    <w:rsid w:val="000F7642"/>
    <w:rsid w:val="000F7698"/>
    <w:rsid w:val="000F7A1F"/>
    <w:rsid w:val="000F7E37"/>
    <w:rsid w:val="000F7E4E"/>
    <w:rsid w:val="00100450"/>
    <w:rsid w:val="00100A73"/>
    <w:rsid w:val="00100C95"/>
    <w:rsid w:val="00100F80"/>
    <w:rsid w:val="00101A43"/>
    <w:rsid w:val="00101C2F"/>
    <w:rsid w:val="00101CF3"/>
    <w:rsid w:val="00102190"/>
    <w:rsid w:val="001021B1"/>
    <w:rsid w:val="0010244A"/>
    <w:rsid w:val="001028B9"/>
    <w:rsid w:val="00102CB4"/>
    <w:rsid w:val="00102CC6"/>
    <w:rsid w:val="001030C9"/>
    <w:rsid w:val="00103138"/>
    <w:rsid w:val="001032D1"/>
    <w:rsid w:val="0010339C"/>
    <w:rsid w:val="00103F28"/>
    <w:rsid w:val="0010430A"/>
    <w:rsid w:val="001049FC"/>
    <w:rsid w:val="00104A18"/>
    <w:rsid w:val="00104B8F"/>
    <w:rsid w:val="00104CAA"/>
    <w:rsid w:val="00104CFF"/>
    <w:rsid w:val="00104F5F"/>
    <w:rsid w:val="00105085"/>
    <w:rsid w:val="00105455"/>
    <w:rsid w:val="0010557F"/>
    <w:rsid w:val="00105698"/>
    <w:rsid w:val="0010590E"/>
    <w:rsid w:val="00105984"/>
    <w:rsid w:val="001059E5"/>
    <w:rsid w:val="001061E0"/>
    <w:rsid w:val="001062A9"/>
    <w:rsid w:val="00106528"/>
    <w:rsid w:val="001065B1"/>
    <w:rsid w:val="00106960"/>
    <w:rsid w:val="00106A28"/>
    <w:rsid w:val="00106B6E"/>
    <w:rsid w:val="00106B79"/>
    <w:rsid w:val="00106CBE"/>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48B"/>
    <w:rsid w:val="001338A5"/>
    <w:rsid w:val="00133E75"/>
    <w:rsid w:val="0013448A"/>
    <w:rsid w:val="001348DC"/>
    <w:rsid w:val="00134F25"/>
    <w:rsid w:val="00135115"/>
    <w:rsid w:val="00135461"/>
    <w:rsid w:val="00135581"/>
    <w:rsid w:val="001358F7"/>
    <w:rsid w:val="00135A1E"/>
    <w:rsid w:val="00135BD0"/>
    <w:rsid w:val="00136320"/>
    <w:rsid w:val="00136394"/>
    <w:rsid w:val="001364BA"/>
    <w:rsid w:val="00136CFD"/>
    <w:rsid w:val="00136E21"/>
    <w:rsid w:val="00136EF6"/>
    <w:rsid w:val="00136F48"/>
    <w:rsid w:val="00140207"/>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120"/>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633"/>
    <w:rsid w:val="00153C12"/>
    <w:rsid w:val="00153E9F"/>
    <w:rsid w:val="001542EB"/>
    <w:rsid w:val="00154372"/>
    <w:rsid w:val="001546EB"/>
    <w:rsid w:val="001550E1"/>
    <w:rsid w:val="0015549B"/>
    <w:rsid w:val="001554B4"/>
    <w:rsid w:val="00155598"/>
    <w:rsid w:val="00155830"/>
    <w:rsid w:val="00155DD7"/>
    <w:rsid w:val="0015659C"/>
    <w:rsid w:val="00156736"/>
    <w:rsid w:val="00156B81"/>
    <w:rsid w:val="00156C60"/>
    <w:rsid w:val="00156F0C"/>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AF"/>
    <w:rsid w:val="001635D3"/>
    <w:rsid w:val="0016372A"/>
    <w:rsid w:val="00163A19"/>
    <w:rsid w:val="00163B64"/>
    <w:rsid w:val="001649C3"/>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1DA"/>
    <w:rsid w:val="0017140D"/>
    <w:rsid w:val="0017177C"/>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5E87"/>
    <w:rsid w:val="001763C0"/>
    <w:rsid w:val="00176816"/>
    <w:rsid w:val="001769A9"/>
    <w:rsid w:val="001769C8"/>
    <w:rsid w:val="00176D83"/>
    <w:rsid w:val="00177A6A"/>
    <w:rsid w:val="00177B92"/>
    <w:rsid w:val="00177FFB"/>
    <w:rsid w:val="001800AE"/>
    <w:rsid w:val="0018098A"/>
    <w:rsid w:val="001809AE"/>
    <w:rsid w:val="00180BBA"/>
    <w:rsid w:val="0018142F"/>
    <w:rsid w:val="001819EB"/>
    <w:rsid w:val="00181AD3"/>
    <w:rsid w:val="00181BB8"/>
    <w:rsid w:val="00181C0F"/>
    <w:rsid w:val="00181C87"/>
    <w:rsid w:val="00182413"/>
    <w:rsid w:val="00182698"/>
    <w:rsid w:val="00182742"/>
    <w:rsid w:val="001830F1"/>
    <w:rsid w:val="001832AC"/>
    <w:rsid w:val="001835FF"/>
    <w:rsid w:val="00183A86"/>
    <w:rsid w:val="0018461C"/>
    <w:rsid w:val="001847B6"/>
    <w:rsid w:val="00184C48"/>
    <w:rsid w:val="00185089"/>
    <w:rsid w:val="00185404"/>
    <w:rsid w:val="001855D9"/>
    <w:rsid w:val="0018594E"/>
    <w:rsid w:val="00185E12"/>
    <w:rsid w:val="00185E3C"/>
    <w:rsid w:val="00185EDA"/>
    <w:rsid w:val="0018696B"/>
    <w:rsid w:val="00186A34"/>
    <w:rsid w:val="00186B20"/>
    <w:rsid w:val="00186FAE"/>
    <w:rsid w:val="00187438"/>
    <w:rsid w:val="00190208"/>
    <w:rsid w:val="00190811"/>
    <w:rsid w:val="00190989"/>
    <w:rsid w:val="00190BFD"/>
    <w:rsid w:val="00190D63"/>
    <w:rsid w:val="00191C4B"/>
    <w:rsid w:val="00191EA5"/>
    <w:rsid w:val="0019237E"/>
    <w:rsid w:val="0019258D"/>
    <w:rsid w:val="00192D1C"/>
    <w:rsid w:val="00192D52"/>
    <w:rsid w:val="001938CA"/>
    <w:rsid w:val="0019391A"/>
    <w:rsid w:val="00193EAA"/>
    <w:rsid w:val="00193FF3"/>
    <w:rsid w:val="00194155"/>
    <w:rsid w:val="00194269"/>
    <w:rsid w:val="00194F00"/>
    <w:rsid w:val="00194F6C"/>
    <w:rsid w:val="0019514C"/>
    <w:rsid w:val="0019521D"/>
    <w:rsid w:val="00195CB4"/>
    <w:rsid w:val="00196AEE"/>
    <w:rsid w:val="00196CBB"/>
    <w:rsid w:val="00196CBE"/>
    <w:rsid w:val="00196F2D"/>
    <w:rsid w:val="00197072"/>
    <w:rsid w:val="0019714E"/>
    <w:rsid w:val="00197A0C"/>
    <w:rsid w:val="00197A86"/>
    <w:rsid w:val="00197EA2"/>
    <w:rsid w:val="00197FED"/>
    <w:rsid w:val="001A0156"/>
    <w:rsid w:val="001A0583"/>
    <w:rsid w:val="001A0BD2"/>
    <w:rsid w:val="001A1DE4"/>
    <w:rsid w:val="001A1F82"/>
    <w:rsid w:val="001A2080"/>
    <w:rsid w:val="001A25E5"/>
    <w:rsid w:val="001A31A1"/>
    <w:rsid w:val="001A34CB"/>
    <w:rsid w:val="001A3A45"/>
    <w:rsid w:val="001A3A94"/>
    <w:rsid w:val="001A3F6C"/>
    <w:rsid w:val="001A445C"/>
    <w:rsid w:val="001A49E5"/>
    <w:rsid w:val="001A4C44"/>
    <w:rsid w:val="001A4FBA"/>
    <w:rsid w:val="001A5852"/>
    <w:rsid w:val="001A6071"/>
    <w:rsid w:val="001A6120"/>
    <w:rsid w:val="001A6763"/>
    <w:rsid w:val="001A6F90"/>
    <w:rsid w:val="001A6FD8"/>
    <w:rsid w:val="001A7354"/>
    <w:rsid w:val="001A738E"/>
    <w:rsid w:val="001A7446"/>
    <w:rsid w:val="001A76AB"/>
    <w:rsid w:val="001A76D1"/>
    <w:rsid w:val="001A77E4"/>
    <w:rsid w:val="001A7924"/>
    <w:rsid w:val="001A7AE2"/>
    <w:rsid w:val="001A7D73"/>
    <w:rsid w:val="001B025A"/>
    <w:rsid w:val="001B03AE"/>
    <w:rsid w:val="001B04B3"/>
    <w:rsid w:val="001B1067"/>
    <w:rsid w:val="001B15D6"/>
    <w:rsid w:val="001B16E7"/>
    <w:rsid w:val="001B177A"/>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C75"/>
    <w:rsid w:val="001C5CA5"/>
    <w:rsid w:val="001C6347"/>
    <w:rsid w:val="001C65C1"/>
    <w:rsid w:val="001C68E9"/>
    <w:rsid w:val="001C7C6D"/>
    <w:rsid w:val="001D01CE"/>
    <w:rsid w:val="001D02A5"/>
    <w:rsid w:val="001D0500"/>
    <w:rsid w:val="001D058E"/>
    <w:rsid w:val="001D07F2"/>
    <w:rsid w:val="001D0A76"/>
    <w:rsid w:val="001D120E"/>
    <w:rsid w:val="001D1B7F"/>
    <w:rsid w:val="001D1CC7"/>
    <w:rsid w:val="001D201B"/>
    <w:rsid w:val="001D29BF"/>
    <w:rsid w:val="001D2BD6"/>
    <w:rsid w:val="001D2E9A"/>
    <w:rsid w:val="001D3591"/>
    <w:rsid w:val="001D39DF"/>
    <w:rsid w:val="001D3E3E"/>
    <w:rsid w:val="001D3EE3"/>
    <w:rsid w:val="001D3F4B"/>
    <w:rsid w:val="001D4203"/>
    <w:rsid w:val="001D4689"/>
    <w:rsid w:val="001D469B"/>
    <w:rsid w:val="001D4982"/>
    <w:rsid w:val="001D4AE6"/>
    <w:rsid w:val="001D5BB5"/>
    <w:rsid w:val="001D615F"/>
    <w:rsid w:val="001D63DB"/>
    <w:rsid w:val="001D6405"/>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CF4"/>
    <w:rsid w:val="001E1DAE"/>
    <w:rsid w:val="001E2032"/>
    <w:rsid w:val="001E2545"/>
    <w:rsid w:val="001E297C"/>
    <w:rsid w:val="001E2BFE"/>
    <w:rsid w:val="001E2DC6"/>
    <w:rsid w:val="001E3619"/>
    <w:rsid w:val="001E3EC6"/>
    <w:rsid w:val="001E4218"/>
    <w:rsid w:val="001E4320"/>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D01"/>
    <w:rsid w:val="00204EA0"/>
    <w:rsid w:val="00205195"/>
    <w:rsid w:val="0020549D"/>
    <w:rsid w:val="00205BA9"/>
    <w:rsid w:val="00205D79"/>
    <w:rsid w:val="00205FC0"/>
    <w:rsid w:val="00206200"/>
    <w:rsid w:val="002069ED"/>
    <w:rsid w:val="00206C3F"/>
    <w:rsid w:val="00206D68"/>
    <w:rsid w:val="0020705E"/>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506"/>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3CED"/>
    <w:rsid w:val="00244620"/>
    <w:rsid w:val="002446D5"/>
    <w:rsid w:val="00245058"/>
    <w:rsid w:val="00245212"/>
    <w:rsid w:val="00245410"/>
    <w:rsid w:val="00245727"/>
    <w:rsid w:val="00245871"/>
    <w:rsid w:val="00245AEC"/>
    <w:rsid w:val="00245CA3"/>
    <w:rsid w:val="002471F5"/>
    <w:rsid w:val="00247369"/>
    <w:rsid w:val="00247952"/>
    <w:rsid w:val="00247EC6"/>
    <w:rsid w:val="002507B6"/>
    <w:rsid w:val="002507F3"/>
    <w:rsid w:val="0025130F"/>
    <w:rsid w:val="002515D0"/>
    <w:rsid w:val="00251711"/>
    <w:rsid w:val="002519DB"/>
    <w:rsid w:val="00251AB0"/>
    <w:rsid w:val="00251BB9"/>
    <w:rsid w:val="00251E07"/>
    <w:rsid w:val="0025270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67B43"/>
    <w:rsid w:val="00267FD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E7B"/>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621"/>
    <w:rsid w:val="002B3B64"/>
    <w:rsid w:val="002B3EC3"/>
    <w:rsid w:val="002B4152"/>
    <w:rsid w:val="002B445F"/>
    <w:rsid w:val="002B5C97"/>
    <w:rsid w:val="002B66EB"/>
    <w:rsid w:val="002B6A4B"/>
    <w:rsid w:val="002B6AF9"/>
    <w:rsid w:val="002B6B46"/>
    <w:rsid w:val="002B7161"/>
    <w:rsid w:val="002B75E0"/>
    <w:rsid w:val="002B7DB5"/>
    <w:rsid w:val="002C008E"/>
    <w:rsid w:val="002C085B"/>
    <w:rsid w:val="002C0BF4"/>
    <w:rsid w:val="002C0C7E"/>
    <w:rsid w:val="002C0D4D"/>
    <w:rsid w:val="002C0E9F"/>
    <w:rsid w:val="002C0FD3"/>
    <w:rsid w:val="002C1033"/>
    <w:rsid w:val="002C10EE"/>
    <w:rsid w:val="002C2787"/>
    <w:rsid w:val="002C2938"/>
    <w:rsid w:val="002C3163"/>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3C98"/>
    <w:rsid w:val="002D40B5"/>
    <w:rsid w:val="002D4321"/>
    <w:rsid w:val="002D44FB"/>
    <w:rsid w:val="002D4AE7"/>
    <w:rsid w:val="002D4BC7"/>
    <w:rsid w:val="002D5335"/>
    <w:rsid w:val="002D55CB"/>
    <w:rsid w:val="002D5FB9"/>
    <w:rsid w:val="002D6137"/>
    <w:rsid w:val="002D61A7"/>
    <w:rsid w:val="002D63A8"/>
    <w:rsid w:val="002D6CF3"/>
    <w:rsid w:val="002D7757"/>
    <w:rsid w:val="002D7803"/>
    <w:rsid w:val="002D7EF1"/>
    <w:rsid w:val="002E02FC"/>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667"/>
    <w:rsid w:val="002F69F7"/>
    <w:rsid w:val="002F6A23"/>
    <w:rsid w:val="002F6F11"/>
    <w:rsid w:val="002F7801"/>
    <w:rsid w:val="002F7CA3"/>
    <w:rsid w:val="003002A5"/>
    <w:rsid w:val="00300C34"/>
    <w:rsid w:val="00300DE1"/>
    <w:rsid w:val="003010CC"/>
    <w:rsid w:val="0030185E"/>
    <w:rsid w:val="003018EE"/>
    <w:rsid w:val="00301A41"/>
    <w:rsid w:val="00301ADD"/>
    <w:rsid w:val="00301B2C"/>
    <w:rsid w:val="00301FC3"/>
    <w:rsid w:val="00302369"/>
    <w:rsid w:val="003027A8"/>
    <w:rsid w:val="00302A41"/>
    <w:rsid w:val="00302B9E"/>
    <w:rsid w:val="003030E4"/>
    <w:rsid w:val="003031DD"/>
    <w:rsid w:val="00303769"/>
    <w:rsid w:val="00303B2F"/>
    <w:rsid w:val="00303BCE"/>
    <w:rsid w:val="00303C99"/>
    <w:rsid w:val="00303DA0"/>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AA9"/>
    <w:rsid w:val="00310EB0"/>
    <w:rsid w:val="00311169"/>
    <w:rsid w:val="00311284"/>
    <w:rsid w:val="00311357"/>
    <w:rsid w:val="003120B8"/>
    <w:rsid w:val="0031248C"/>
    <w:rsid w:val="003125EA"/>
    <w:rsid w:val="003126D6"/>
    <w:rsid w:val="003128CC"/>
    <w:rsid w:val="003128F6"/>
    <w:rsid w:val="00312C12"/>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6B4D"/>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0C"/>
    <w:rsid w:val="00324F57"/>
    <w:rsid w:val="00325B27"/>
    <w:rsid w:val="00326D02"/>
    <w:rsid w:val="00326DF3"/>
    <w:rsid w:val="00327334"/>
    <w:rsid w:val="00327527"/>
    <w:rsid w:val="003279AF"/>
    <w:rsid w:val="00330059"/>
    <w:rsid w:val="00330375"/>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667"/>
    <w:rsid w:val="0033471E"/>
    <w:rsid w:val="0033494B"/>
    <w:rsid w:val="003350F1"/>
    <w:rsid w:val="0033544A"/>
    <w:rsid w:val="00335A30"/>
    <w:rsid w:val="00335B47"/>
    <w:rsid w:val="00335E16"/>
    <w:rsid w:val="003361C4"/>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6CC"/>
    <w:rsid w:val="00344B6E"/>
    <w:rsid w:val="00344CF1"/>
    <w:rsid w:val="00344FFD"/>
    <w:rsid w:val="00345055"/>
    <w:rsid w:val="00345578"/>
    <w:rsid w:val="00345640"/>
    <w:rsid w:val="00345829"/>
    <w:rsid w:val="00345D66"/>
    <w:rsid w:val="00345D93"/>
    <w:rsid w:val="00345E52"/>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395"/>
    <w:rsid w:val="00360638"/>
    <w:rsid w:val="0036096F"/>
    <w:rsid w:val="003609A6"/>
    <w:rsid w:val="00360BE6"/>
    <w:rsid w:val="00360C2D"/>
    <w:rsid w:val="00361121"/>
    <w:rsid w:val="003616C1"/>
    <w:rsid w:val="003617BF"/>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BD8"/>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B9D"/>
    <w:rsid w:val="00374C19"/>
    <w:rsid w:val="00374D68"/>
    <w:rsid w:val="003752BF"/>
    <w:rsid w:val="0037599E"/>
    <w:rsid w:val="00375AE9"/>
    <w:rsid w:val="00375C91"/>
    <w:rsid w:val="0037650A"/>
    <w:rsid w:val="00376783"/>
    <w:rsid w:val="00376C85"/>
    <w:rsid w:val="00376D40"/>
    <w:rsid w:val="0037712E"/>
    <w:rsid w:val="0038004D"/>
    <w:rsid w:val="003807E5"/>
    <w:rsid w:val="00381969"/>
    <w:rsid w:val="00381F42"/>
    <w:rsid w:val="0038227F"/>
    <w:rsid w:val="00382A39"/>
    <w:rsid w:val="003833E6"/>
    <w:rsid w:val="00383F58"/>
    <w:rsid w:val="003842F5"/>
    <w:rsid w:val="00384F8F"/>
    <w:rsid w:val="00385D27"/>
    <w:rsid w:val="00386755"/>
    <w:rsid w:val="00386760"/>
    <w:rsid w:val="00386BF5"/>
    <w:rsid w:val="00386EC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C9A"/>
    <w:rsid w:val="00391CFB"/>
    <w:rsid w:val="00392999"/>
    <w:rsid w:val="00393937"/>
    <w:rsid w:val="00393958"/>
    <w:rsid w:val="00393B3E"/>
    <w:rsid w:val="00393BC8"/>
    <w:rsid w:val="00393C78"/>
    <w:rsid w:val="00393DB6"/>
    <w:rsid w:val="00394767"/>
    <w:rsid w:val="00394F58"/>
    <w:rsid w:val="00395A5F"/>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CE4"/>
    <w:rsid w:val="003B457A"/>
    <w:rsid w:val="003B45C8"/>
    <w:rsid w:val="003B4935"/>
    <w:rsid w:val="003B4BBC"/>
    <w:rsid w:val="003B4EAF"/>
    <w:rsid w:val="003B5753"/>
    <w:rsid w:val="003B5E4D"/>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667"/>
    <w:rsid w:val="003C58A6"/>
    <w:rsid w:val="003C5A24"/>
    <w:rsid w:val="003C5AD7"/>
    <w:rsid w:val="003C5BC5"/>
    <w:rsid w:val="003C6035"/>
    <w:rsid w:val="003C6749"/>
    <w:rsid w:val="003C6946"/>
    <w:rsid w:val="003C6AA4"/>
    <w:rsid w:val="003C6E4F"/>
    <w:rsid w:val="003C6F21"/>
    <w:rsid w:val="003C7009"/>
    <w:rsid w:val="003C7249"/>
    <w:rsid w:val="003C7838"/>
    <w:rsid w:val="003C7D12"/>
    <w:rsid w:val="003C7E13"/>
    <w:rsid w:val="003D1476"/>
    <w:rsid w:val="003D164C"/>
    <w:rsid w:val="003D1C63"/>
    <w:rsid w:val="003D1EDC"/>
    <w:rsid w:val="003D20FD"/>
    <w:rsid w:val="003D2165"/>
    <w:rsid w:val="003D2339"/>
    <w:rsid w:val="003D2580"/>
    <w:rsid w:val="003D2713"/>
    <w:rsid w:val="003D286C"/>
    <w:rsid w:val="003D28D6"/>
    <w:rsid w:val="003D2C9B"/>
    <w:rsid w:val="003D2E9B"/>
    <w:rsid w:val="003D3087"/>
    <w:rsid w:val="003D32B3"/>
    <w:rsid w:val="003D3544"/>
    <w:rsid w:val="003D4251"/>
    <w:rsid w:val="003D4571"/>
    <w:rsid w:val="003D4BF2"/>
    <w:rsid w:val="003D506F"/>
    <w:rsid w:val="003D515B"/>
    <w:rsid w:val="003D5177"/>
    <w:rsid w:val="003D571A"/>
    <w:rsid w:val="003D5CEE"/>
    <w:rsid w:val="003D5D70"/>
    <w:rsid w:val="003D5DB8"/>
    <w:rsid w:val="003D6118"/>
    <w:rsid w:val="003D651B"/>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3F7920"/>
    <w:rsid w:val="004005A0"/>
    <w:rsid w:val="00400971"/>
    <w:rsid w:val="00400F12"/>
    <w:rsid w:val="00401588"/>
    <w:rsid w:val="00401B57"/>
    <w:rsid w:val="0040208A"/>
    <w:rsid w:val="004025FF"/>
    <w:rsid w:val="004026DF"/>
    <w:rsid w:val="0040277A"/>
    <w:rsid w:val="00402A76"/>
    <w:rsid w:val="00402A79"/>
    <w:rsid w:val="00402EDF"/>
    <w:rsid w:val="00403021"/>
    <w:rsid w:val="0040320E"/>
    <w:rsid w:val="0040328F"/>
    <w:rsid w:val="0040342A"/>
    <w:rsid w:val="004035ED"/>
    <w:rsid w:val="00403C0F"/>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1955"/>
    <w:rsid w:val="0041232F"/>
    <w:rsid w:val="00412685"/>
    <w:rsid w:val="0041283F"/>
    <w:rsid w:val="00412C4E"/>
    <w:rsid w:val="00412CD5"/>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D8"/>
    <w:rsid w:val="0042267D"/>
    <w:rsid w:val="00422D50"/>
    <w:rsid w:val="00422D5F"/>
    <w:rsid w:val="0042319D"/>
    <w:rsid w:val="004233E8"/>
    <w:rsid w:val="004235C5"/>
    <w:rsid w:val="004238BA"/>
    <w:rsid w:val="00423C93"/>
    <w:rsid w:val="004242A9"/>
    <w:rsid w:val="004250EC"/>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52B"/>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A94"/>
    <w:rsid w:val="00445E31"/>
    <w:rsid w:val="00445F83"/>
    <w:rsid w:val="00446023"/>
    <w:rsid w:val="00446063"/>
    <w:rsid w:val="004460DF"/>
    <w:rsid w:val="00446679"/>
    <w:rsid w:val="00446A3C"/>
    <w:rsid w:val="00446F2F"/>
    <w:rsid w:val="0044710F"/>
    <w:rsid w:val="0044711E"/>
    <w:rsid w:val="0044788B"/>
    <w:rsid w:val="004479F7"/>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07"/>
    <w:rsid w:val="0046063E"/>
    <w:rsid w:val="0046128E"/>
    <w:rsid w:val="004614FA"/>
    <w:rsid w:val="004616CA"/>
    <w:rsid w:val="004617A1"/>
    <w:rsid w:val="00461E5A"/>
    <w:rsid w:val="00461FD2"/>
    <w:rsid w:val="0046292D"/>
    <w:rsid w:val="00462B31"/>
    <w:rsid w:val="00463009"/>
    <w:rsid w:val="0046302A"/>
    <w:rsid w:val="004630EA"/>
    <w:rsid w:val="004634C5"/>
    <w:rsid w:val="004634C9"/>
    <w:rsid w:val="0046365B"/>
    <w:rsid w:val="00463719"/>
    <w:rsid w:val="004638D4"/>
    <w:rsid w:val="00463A1F"/>
    <w:rsid w:val="00463CF3"/>
    <w:rsid w:val="004643B4"/>
    <w:rsid w:val="00464FFE"/>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38C"/>
    <w:rsid w:val="00474421"/>
    <w:rsid w:val="004746A9"/>
    <w:rsid w:val="00475543"/>
    <w:rsid w:val="00476191"/>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4FFB"/>
    <w:rsid w:val="004A52C8"/>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6A20"/>
    <w:rsid w:val="004C6CF6"/>
    <w:rsid w:val="004C7297"/>
    <w:rsid w:val="004C74E7"/>
    <w:rsid w:val="004C7539"/>
    <w:rsid w:val="004C757E"/>
    <w:rsid w:val="004C75E5"/>
    <w:rsid w:val="004C7811"/>
    <w:rsid w:val="004C7ABC"/>
    <w:rsid w:val="004C7D6D"/>
    <w:rsid w:val="004C7DA0"/>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8A1"/>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90B"/>
    <w:rsid w:val="004D7ABA"/>
    <w:rsid w:val="004D7DE1"/>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816"/>
    <w:rsid w:val="004E785D"/>
    <w:rsid w:val="004E7A19"/>
    <w:rsid w:val="004E7BFF"/>
    <w:rsid w:val="004E7C77"/>
    <w:rsid w:val="004F053B"/>
    <w:rsid w:val="004F0BC1"/>
    <w:rsid w:val="004F10D0"/>
    <w:rsid w:val="004F14F8"/>
    <w:rsid w:val="004F1617"/>
    <w:rsid w:val="004F20A9"/>
    <w:rsid w:val="004F2604"/>
    <w:rsid w:val="004F28B2"/>
    <w:rsid w:val="004F2A51"/>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7FA"/>
    <w:rsid w:val="004F6E7E"/>
    <w:rsid w:val="004F71DA"/>
    <w:rsid w:val="004F7EA0"/>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65D"/>
    <w:rsid w:val="00506888"/>
    <w:rsid w:val="00506D6C"/>
    <w:rsid w:val="00507753"/>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4D"/>
    <w:rsid w:val="005213C3"/>
    <w:rsid w:val="005215E3"/>
    <w:rsid w:val="00521CCC"/>
    <w:rsid w:val="00522349"/>
    <w:rsid w:val="00522D30"/>
    <w:rsid w:val="00523153"/>
    <w:rsid w:val="005233B3"/>
    <w:rsid w:val="005234BD"/>
    <w:rsid w:val="005236D8"/>
    <w:rsid w:val="00523787"/>
    <w:rsid w:val="005239B2"/>
    <w:rsid w:val="00523A8F"/>
    <w:rsid w:val="00523F8F"/>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36E"/>
    <w:rsid w:val="0053140B"/>
    <w:rsid w:val="00531E51"/>
    <w:rsid w:val="00531FA4"/>
    <w:rsid w:val="00532644"/>
    <w:rsid w:val="00532897"/>
    <w:rsid w:val="005328DD"/>
    <w:rsid w:val="005331E4"/>
    <w:rsid w:val="005344D7"/>
    <w:rsid w:val="005345BB"/>
    <w:rsid w:val="0053479C"/>
    <w:rsid w:val="00534C5C"/>
    <w:rsid w:val="00534CE0"/>
    <w:rsid w:val="00534EC2"/>
    <w:rsid w:val="005354C8"/>
    <w:rsid w:val="00535722"/>
    <w:rsid w:val="005359F0"/>
    <w:rsid w:val="00535C22"/>
    <w:rsid w:val="00535CBA"/>
    <w:rsid w:val="00535EB3"/>
    <w:rsid w:val="00535EC1"/>
    <w:rsid w:val="0053631E"/>
    <w:rsid w:val="0053635E"/>
    <w:rsid w:val="0053651D"/>
    <w:rsid w:val="0053680F"/>
    <w:rsid w:val="00536A52"/>
    <w:rsid w:val="00536BD2"/>
    <w:rsid w:val="00536DAD"/>
    <w:rsid w:val="0053744E"/>
    <w:rsid w:val="00537921"/>
    <w:rsid w:val="00537C7A"/>
    <w:rsid w:val="00540B90"/>
    <w:rsid w:val="00540D40"/>
    <w:rsid w:val="00540D63"/>
    <w:rsid w:val="00540F72"/>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35"/>
    <w:rsid w:val="005455B8"/>
    <w:rsid w:val="00545942"/>
    <w:rsid w:val="00546137"/>
    <w:rsid w:val="0054630C"/>
    <w:rsid w:val="0054652E"/>
    <w:rsid w:val="0054652F"/>
    <w:rsid w:val="00546922"/>
    <w:rsid w:val="00546B95"/>
    <w:rsid w:val="00546D45"/>
    <w:rsid w:val="00547828"/>
    <w:rsid w:val="00550321"/>
    <w:rsid w:val="00550716"/>
    <w:rsid w:val="0055083A"/>
    <w:rsid w:val="0055088D"/>
    <w:rsid w:val="005508C2"/>
    <w:rsid w:val="005510BB"/>
    <w:rsid w:val="005512BC"/>
    <w:rsid w:val="00551866"/>
    <w:rsid w:val="00551E5D"/>
    <w:rsid w:val="0055259B"/>
    <w:rsid w:val="00552AFF"/>
    <w:rsid w:val="00553B93"/>
    <w:rsid w:val="00554498"/>
    <w:rsid w:val="00554504"/>
    <w:rsid w:val="0055461F"/>
    <w:rsid w:val="00554830"/>
    <w:rsid w:val="00554856"/>
    <w:rsid w:val="00554B81"/>
    <w:rsid w:val="00554D3C"/>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D94"/>
    <w:rsid w:val="00560EDE"/>
    <w:rsid w:val="00561272"/>
    <w:rsid w:val="005614FE"/>
    <w:rsid w:val="00561651"/>
    <w:rsid w:val="00561B11"/>
    <w:rsid w:val="00561E1E"/>
    <w:rsid w:val="00562874"/>
    <w:rsid w:val="005636AD"/>
    <w:rsid w:val="005639E3"/>
    <w:rsid w:val="00563D3D"/>
    <w:rsid w:val="00564030"/>
    <w:rsid w:val="005640D7"/>
    <w:rsid w:val="0056423C"/>
    <w:rsid w:val="0056476A"/>
    <w:rsid w:val="005650BA"/>
    <w:rsid w:val="0056510A"/>
    <w:rsid w:val="005657F4"/>
    <w:rsid w:val="00566711"/>
    <w:rsid w:val="00566975"/>
    <w:rsid w:val="00566BD6"/>
    <w:rsid w:val="00567060"/>
    <w:rsid w:val="00567BA7"/>
    <w:rsid w:val="005708A9"/>
    <w:rsid w:val="00570FF8"/>
    <w:rsid w:val="00571495"/>
    <w:rsid w:val="005716AC"/>
    <w:rsid w:val="005717EE"/>
    <w:rsid w:val="00571853"/>
    <w:rsid w:val="0057185D"/>
    <w:rsid w:val="005728A8"/>
    <w:rsid w:val="00572CD0"/>
    <w:rsid w:val="00572F5D"/>
    <w:rsid w:val="0057347B"/>
    <w:rsid w:val="0057349C"/>
    <w:rsid w:val="0057365D"/>
    <w:rsid w:val="0057386E"/>
    <w:rsid w:val="00573B28"/>
    <w:rsid w:val="005743A4"/>
    <w:rsid w:val="00574B14"/>
    <w:rsid w:val="005751A2"/>
    <w:rsid w:val="00575221"/>
    <w:rsid w:val="005755AD"/>
    <w:rsid w:val="005756AB"/>
    <w:rsid w:val="00575919"/>
    <w:rsid w:val="005768D8"/>
    <w:rsid w:val="00576EF3"/>
    <w:rsid w:val="0057721A"/>
    <w:rsid w:val="0057739B"/>
    <w:rsid w:val="00577760"/>
    <w:rsid w:val="00577E58"/>
    <w:rsid w:val="00577FF9"/>
    <w:rsid w:val="00580620"/>
    <w:rsid w:val="00580798"/>
    <w:rsid w:val="00580F0A"/>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15F"/>
    <w:rsid w:val="005A05C7"/>
    <w:rsid w:val="005A0BB7"/>
    <w:rsid w:val="005A12FB"/>
    <w:rsid w:val="005A1B1F"/>
    <w:rsid w:val="005A1D7B"/>
    <w:rsid w:val="005A1F25"/>
    <w:rsid w:val="005A1F3F"/>
    <w:rsid w:val="005A22A1"/>
    <w:rsid w:val="005A2595"/>
    <w:rsid w:val="005A2A38"/>
    <w:rsid w:val="005A2B14"/>
    <w:rsid w:val="005A2B1F"/>
    <w:rsid w:val="005A2C5C"/>
    <w:rsid w:val="005A2C61"/>
    <w:rsid w:val="005A2E3A"/>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76ED"/>
    <w:rsid w:val="005B0062"/>
    <w:rsid w:val="005B01C0"/>
    <w:rsid w:val="005B0274"/>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D71"/>
    <w:rsid w:val="005B349B"/>
    <w:rsid w:val="005B3660"/>
    <w:rsid w:val="005B366F"/>
    <w:rsid w:val="005B36D1"/>
    <w:rsid w:val="005B36D8"/>
    <w:rsid w:val="005B3822"/>
    <w:rsid w:val="005B43DA"/>
    <w:rsid w:val="005B4409"/>
    <w:rsid w:val="005B454D"/>
    <w:rsid w:val="005B4B32"/>
    <w:rsid w:val="005B4D29"/>
    <w:rsid w:val="005B4D45"/>
    <w:rsid w:val="005B528D"/>
    <w:rsid w:val="005B52CC"/>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C0063"/>
    <w:rsid w:val="005C042E"/>
    <w:rsid w:val="005C046E"/>
    <w:rsid w:val="005C0A74"/>
    <w:rsid w:val="005C0B19"/>
    <w:rsid w:val="005C136C"/>
    <w:rsid w:val="005C1808"/>
    <w:rsid w:val="005C1FE9"/>
    <w:rsid w:val="005C215F"/>
    <w:rsid w:val="005C23DD"/>
    <w:rsid w:val="005C2B29"/>
    <w:rsid w:val="005C2BE9"/>
    <w:rsid w:val="005C2F73"/>
    <w:rsid w:val="005C3246"/>
    <w:rsid w:val="005C3A4B"/>
    <w:rsid w:val="005C3D11"/>
    <w:rsid w:val="005C4977"/>
    <w:rsid w:val="005C5077"/>
    <w:rsid w:val="005C5373"/>
    <w:rsid w:val="005C53D4"/>
    <w:rsid w:val="005C54B5"/>
    <w:rsid w:val="005C58D5"/>
    <w:rsid w:val="005C5B74"/>
    <w:rsid w:val="005C65D6"/>
    <w:rsid w:val="005C68ED"/>
    <w:rsid w:val="005C70D9"/>
    <w:rsid w:val="005C70F1"/>
    <w:rsid w:val="005C7262"/>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F40"/>
    <w:rsid w:val="005E20C2"/>
    <w:rsid w:val="005E21CA"/>
    <w:rsid w:val="005E26D7"/>
    <w:rsid w:val="005E29E7"/>
    <w:rsid w:val="005E2A4C"/>
    <w:rsid w:val="005E2A9E"/>
    <w:rsid w:val="005E3045"/>
    <w:rsid w:val="005E3106"/>
    <w:rsid w:val="005E3458"/>
    <w:rsid w:val="005E3DEF"/>
    <w:rsid w:val="005E4074"/>
    <w:rsid w:val="005E425E"/>
    <w:rsid w:val="005E4F73"/>
    <w:rsid w:val="005E564A"/>
    <w:rsid w:val="005E5B77"/>
    <w:rsid w:val="005E6E6F"/>
    <w:rsid w:val="005E7032"/>
    <w:rsid w:val="005E781B"/>
    <w:rsid w:val="005F000F"/>
    <w:rsid w:val="005F06CB"/>
    <w:rsid w:val="005F077E"/>
    <w:rsid w:val="005F08D7"/>
    <w:rsid w:val="005F0923"/>
    <w:rsid w:val="005F0B98"/>
    <w:rsid w:val="005F0C61"/>
    <w:rsid w:val="005F1064"/>
    <w:rsid w:val="005F10EF"/>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354"/>
    <w:rsid w:val="00602761"/>
    <w:rsid w:val="00602822"/>
    <w:rsid w:val="00603144"/>
    <w:rsid w:val="006031F3"/>
    <w:rsid w:val="00603CA6"/>
    <w:rsid w:val="00603D43"/>
    <w:rsid w:val="006041AA"/>
    <w:rsid w:val="00604361"/>
    <w:rsid w:val="0060483B"/>
    <w:rsid w:val="006048AA"/>
    <w:rsid w:val="00604FE9"/>
    <w:rsid w:val="0060545C"/>
    <w:rsid w:val="0060563C"/>
    <w:rsid w:val="00605820"/>
    <w:rsid w:val="006066BE"/>
    <w:rsid w:val="006075BE"/>
    <w:rsid w:val="00607676"/>
    <w:rsid w:val="00607C63"/>
    <w:rsid w:val="00607F3C"/>
    <w:rsid w:val="00607F45"/>
    <w:rsid w:val="0061035E"/>
    <w:rsid w:val="0061065F"/>
    <w:rsid w:val="006107C7"/>
    <w:rsid w:val="00610921"/>
    <w:rsid w:val="00610932"/>
    <w:rsid w:val="00611323"/>
    <w:rsid w:val="00611470"/>
    <w:rsid w:val="00611CEB"/>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A17"/>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B54"/>
    <w:rsid w:val="00626C86"/>
    <w:rsid w:val="0062704A"/>
    <w:rsid w:val="00627071"/>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B70"/>
    <w:rsid w:val="00633F02"/>
    <w:rsid w:val="006342B0"/>
    <w:rsid w:val="00634389"/>
    <w:rsid w:val="00634978"/>
    <w:rsid w:val="00635332"/>
    <w:rsid w:val="00635744"/>
    <w:rsid w:val="00635831"/>
    <w:rsid w:val="00635CDC"/>
    <w:rsid w:val="0063611C"/>
    <w:rsid w:val="00636526"/>
    <w:rsid w:val="006365F7"/>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25E"/>
    <w:rsid w:val="00645E37"/>
    <w:rsid w:val="00646026"/>
    <w:rsid w:val="006460DB"/>
    <w:rsid w:val="0064621C"/>
    <w:rsid w:val="00646492"/>
    <w:rsid w:val="006466F7"/>
    <w:rsid w:val="00647097"/>
    <w:rsid w:val="006477AD"/>
    <w:rsid w:val="0065018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54"/>
    <w:rsid w:val="00675DED"/>
    <w:rsid w:val="006762A5"/>
    <w:rsid w:val="0067633E"/>
    <w:rsid w:val="00676641"/>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888"/>
    <w:rsid w:val="00684AA7"/>
    <w:rsid w:val="0068528B"/>
    <w:rsid w:val="00685302"/>
    <w:rsid w:val="0068551A"/>
    <w:rsid w:val="00685845"/>
    <w:rsid w:val="006859A4"/>
    <w:rsid w:val="006859EC"/>
    <w:rsid w:val="00685A5E"/>
    <w:rsid w:val="00685B62"/>
    <w:rsid w:val="00685C3C"/>
    <w:rsid w:val="0068612B"/>
    <w:rsid w:val="0068625E"/>
    <w:rsid w:val="00686462"/>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9B"/>
    <w:rsid w:val="00692EC7"/>
    <w:rsid w:val="00693C8E"/>
    <w:rsid w:val="00693EAF"/>
    <w:rsid w:val="0069440A"/>
    <w:rsid w:val="006944AF"/>
    <w:rsid w:val="00694D92"/>
    <w:rsid w:val="0069507E"/>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7C9"/>
    <w:rsid w:val="006A4912"/>
    <w:rsid w:val="006A49E0"/>
    <w:rsid w:val="006A4FFB"/>
    <w:rsid w:val="006A5116"/>
    <w:rsid w:val="006A51D1"/>
    <w:rsid w:val="006A5415"/>
    <w:rsid w:val="006A5429"/>
    <w:rsid w:val="006A5836"/>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7D1"/>
    <w:rsid w:val="006B2CD0"/>
    <w:rsid w:val="006B30A3"/>
    <w:rsid w:val="006B30CF"/>
    <w:rsid w:val="006B33AA"/>
    <w:rsid w:val="006B4164"/>
    <w:rsid w:val="006B4684"/>
    <w:rsid w:val="006B48CD"/>
    <w:rsid w:val="006B4B61"/>
    <w:rsid w:val="006B4DE2"/>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DDC"/>
    <w:rsid w:val="006C23B4"/>
    <w:rsid w:val="006C2692"/>
    <w:rsid w:val="006C28B6"/>
    <w:rsid w:val="006C2C37"/>
    <w:rsid w:val="006C2D61"/>
    <w:rsid w:val="006C32FA"/>
    <w:rsid w:val="006C3956"/>
    <w:rsid w:val="006C3EB8"/>
    <w:rsid w:val="006C4011"/>
    <w:rsid w:val="006C412D"/>
    <w:rsid w:val="006C41EA"/>
    <w:rsid w:val="006C425C"/>
    <w:rsid w:val="006C4587"/>
    <w:rsid w:val="006C4774"/>
    <w:rsid w:val="006C4806"/>
    <w:rsid w:val="006C4910"/>
    <w:rsid w:val="006C4BF8"/>
    <w:rsid w:val="006C4DD3"/>
    <w:rsid w:val="006C59EE"/>
    <w:rsid w:val="006C5C0D"/>
    <w:rsid w:val="006C5D45"/>
    <w:rsid w:val="006C60D8"/>
    <w:rsid w:val="006C6576"/>
    <w:rsid w:val="006C6851"/>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ED9"/>
    <w:rsid w:val="006F2239"/>
    <w:rsid w:val="006F2318"/>
    <w:rsid w:val="006F28D0"/>
    <w:rsid w:val="006F333A"/>
    <w:rsid w:val="006F353D"/>
    <w:rsid w:val="006F429E"/>
    <w:rsid w:val="006F465A"/>
    <w:rsid w:val="006F47F5"/>
    <w:rsid w:val="006F4AA4"/>
    <w:rsid w:val="006F4D1F"/>
    <w:rsid w:val="006F4D29"/>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B5A"/>
    <w:rsid w:val="00702174"/>
    <w:rsid w:val="007023D1"/>
    <w:rsid w:val="0070269C"/>
    <w:rsid w:val="00702A02"/>
    <w:rsid w:val="00703354"/>
    <w:rsid w:val="00703E32"/>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19D"/>
    <w:rsid w:val="00710370"/>
    <w:rsid w:val="007103BD"/>
    <w:rsid w:val="00710896"/>
    <w:rsid w:val="00710E54"/>
    <w:rsid w:val="007111D8"/>
    <w:rsid w:val="007111E6"/>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C86"/>
    <w:rsid w:val="00713EBC"/>
    <w:rsid w:val="00713F34"/>
    <w:rsid w:val="00714794"/>
    <w:rsid w:val="00714BED"/>
    <w:rsid w:val="00715163"/>
    <w:rsid w:val="00715A4D"/>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EA"/>
    <w:rsid w:val="007452A7"/>
    <w:rsid w:val="00745486"/>
    <w:rsid w:val="00746D2C"/>
    <w:rsid w:val="007471C9"/>
    <w:rsid w:val="00747381"/>
    <w:rsid w:val="00747ADE"/>
    <w:rsid w:val="00747B4B"/>
    <w:rsid w:val="00747BF4"/>
    <w:rsid w:val="00750748"/>
    <w:rsid w:val="007508DC"/>
    <w:rsid w:val="00750956"/>
    <w:rsid w:val="00750A57"/>
    <w:rsid w:val="00750A5A"/>
    <w:rsid w:val="00750C8C"/>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E56"/>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8B1"/>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4D1"/>
    <w:rsid w:val="00797834"/>
    <w:rsid w:val="007A0178"/>
    <w:rsid w:val="007A035A"/>
    <w:rsid w:val="007A1656"/>
    <w:rsid w:val="007A1F39"/>
    <w:rsid w:val="007A2592"/>
    <w:rsid w:val="007A277C"/>
    <w:rsid w:val="007A2C86"/>
    <w:rsid w:val="007A2E96"/>
    <w:rsid w:val="007A32A8"/>
    <w:rsid w:val="007A3D6F"/>
    <w:rsid w:val="007A3E04"/>
    <w:rsid w:val="007A3EA7"/>
    <w:rsid w:val="007A3EF1"/>
    <w:rsid w:val="007A4B5B"/>
    <w:rsid w:val="007A5072"/>
    <w:rsid w:val="007A55D8"/>
    <w:rsid w:val="007A5A21"/>
    <w:rsid w:val="007A5A95"/>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2E3"/>
    <w:rsid w:val="007C634A"/>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913"/>
    <w:rsid w:val="007D19E7"/>
    <w:rsid w:val="007D1C4C"/>
    <w:rsid w:val="007D1D0C"/>
    <w:rsid w:val="007D1E67"/>
    <w:rsid w:val="007D1F46"/>
    <w:rsid w:val="007D2775"/>
    <w:rsid w:val="007D2CEF"/>
    <w:rsid w:val="007D2E2D"/>
    <w:rsid w:val="007D35D5"/>
    <w:rsid w:val="007D3C13"/>
    <w:rsid w:val="007D3DAD"/>
    <w:rsid w:val="007D42F0"/>
    <w:rsid w:val="007D4348"/>
    <w:rsid w:val="007D49C1"/>
    <w:rsid w:val="007D4A97"/>
    <w:rsid w:val="007D4A9D"/>
    <w:rsid w:val="007D4B0B"/>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3D3"/>
    <w:rsid w:val="007E56FA"/>
    <w:rsid w:val="007E5C57"/>
    <w:rsid w:val="007E5F54"/>
    <w:rsid w:val="007E6120"/>
    <w:rsid w:val="007E6187"/>
    <w:rsid w:val="007E6976"/>
    <w:rsid w:val="007E69FE"/>
    <w:rsid w:val="007E6A69"/>
    <w:rsid w:val="007E6CFC"/>
    <w:rsid w:val="007E6D23"/>
    <w:rsid w:val="007E7D2B"/>
    <w:rsid w:val="007E7EC8"/>
    <w:rsid w:val="007E7F75"/>
    <w:rsid w:val="007F0085"/>
    <w:rsid w:val="007F029B"/>
    <w:rsid w:val="007F058D"/>
    <w:rsid w:val="007F0E1A"/>
    <w:rsid w:val="007F1BCD"/>
    <w:rsid w:val="007F1C16"/>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EA9"/>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762"/>
    <w:rsid w:val="00803963"/>
    <w:rsid w:val="00803D8A"/>
    <w:rsid w:val="00803E21"/>
    <w:rsid w:val="00803E4C"/>
    <w:rsid w:val="00804AC9"/>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1577"/>
    <w:rsid w:val="00811662"/>
    <w:rsid w:val="00811700"/>
    <w:rsid w:val="00811D53"/>
    <w:rsid w:val="00811F69"/>
    <w:rsid w:val="00812573"/>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1F"/>
    <w:rsid w:val="008228B4"/>
    <w:rsid w:val="00822AE2"/>
    <w:rsid w:val="00822F5F"/>
    <w:rsid w:val="008234AD"/>
    <w:rsid w:val="008237D6"/>
    <w:rsid w:val="0082413D"/>
    <w:rsid w:val="00824488"/>
    <w:rsid w:val="00824490"/>
    <w:rsid w:val="00824C0C"/>
    <w:rsid w:val="00825411"/>
    <w:rsid w:val="008257C1"/>
    <w:rsid w:val="00825BBE"/>
    <w:rsid w:val="00825EAA"/>
    <w:rsid w:val="0082641B"/>
    <w:rsid w:val="008265DF"/>
    <w:rsid w:val="00827A17"/>
    <w:rsid w:val="008301FA"/>
    <w:rsid w:val="008305C8"/>
    <w:rsid w:val="0083065C"/>
    <w:rsid w:val="00830CBE"/>
    <w:rsid w:val="00830F6C"/>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7075"/>
    <w:rsid w:val="00837144"/>
    <w:rsid w:val="008372E1"/>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D73"/>
    <w:rsid w:val="008430F2"/>
    <w:rsid w:val="00843CF2"/>
    <w:rsid w:val="0084504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E7B"/>
    <w:rsid w:val="00847F9C"/>
    <w:rsid w:val="00850437"/>
    <w:rsid w:val="00850624"/>
    <w:rsid w:val="008508AB"/>
    <w:rsid w:val="00850989"/>
    <w:rsid w:val="00850BE6"/>
    <w:rsid w:val="0085147E"/>
    <w:rsid w:val="0085173D"/>
    <w:rsid w:val="00851800"/>
    <w:rsid w:val="008518C0"/>
    <w:rsid w:val="00851950"/>
    <w:rsid w:val="00851B3E"/>
    <w:rsid w:val="00851D1E"/>
    <w:rsid w:val="00852443"/>
    <w:rsid w:val="00852527"/>
    <w:rsid w:val="008526F5"/>
    <w:rsid w:val="00852F13"/>
    <w:rsid w:val="0085369E"/>
    <w:rsid w:val="00853D91"/>
    <w:rsid w:val="008541C6"/>
    <w:rsid w:val="008544AB"/>
    <w:rsid w:val="008544DC"/>
    <w:rsid w:val="008546EA"/>
    <w:rsid w:val="00854795"/>
    <w:rsid w:val="00854859"/>
    <w:rsid w:val="00854B7E"/>
    <w:rsid w:val="00854BDD"/>
    <w:rsid w:val="00854C73"/>
    <w:rsid w:val="00854F3E"/>
    <w:rsid w:val="00855522"/>
    <w:rsid w:val="008557E0"/>
    <w:rsid w:val="008558DB"/>
    <w:rsid w:val="00855F38"/>
    <w:rsid w:val="0085607E"/>
    <w:rsid w:val="00856180"/>
    <w:rsid w:val="008563FF"/>
    <w:rsid w:val="00856423"/>
    <w:rsid w:val="00856471"/>
    <w:rsid w:val="0085720F"/>
    <w:rsid w:val="008575B5"/>
    <w:rsid w:val="0085782A"/>
    <w:rsid w:val="0085798C"/>
    <w:rsid w:val="00857CB1"/>
    <w:rsid w:val="00857F1B"/>
    <w:rsid w:val="008600F8"/>
    <w:rsid w:val="00860272"/>
    <w:rsid w:val="008602C1"/>
    <w:rsid w:val="00860429"/>
    <w:rsid w:val="00860741"/>
    <w:rsid w:val="00860C8C"/>
    <w:rsid w:val="00860D85"/>
    <w:rsid w:val="00860E18"/>
    <w:rsid w:val="00860F74"/>
    <w:rsid w:val="0086141A"/>
    <w:rsid w:val="0086180F"/>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4DB6"/>
    <w:rsid w:val="008652D8"/>
    <w:rsid w:val="00866930"/>
    <w:rsid w:val="00866BBF"/>
    <w:rsid w:val="00867BC6"/>
    <w:rsid w:val="00867EF2"/>
    <w:rsid w:val="00867F9E"/>
    <w:rsid w:val="00870042"/>
    <w:rsid w:val="00870189"/>
    <w:rsid w:val="0087054B"/>
    <w:rsid w:val="00870AE8"/>
    <w:rsid w:val="00870F22"/>
    <w:rsid w:val="00871395"/>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4F55"/>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2D6"/>
    <w:rsid w:val="00884349"/>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D"/>
    <w:rsid w:val="008871FA"/>
    <w:rsid w:val="0088726C"/>
    <w:rsid w:val="008873F0"/>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71E"/>
    <w:rsid w:val="0089792C"/>
    <w:rsid w:val="008A02D7"/>
    <w:rsid w:val="008A0449"/>
    <w:rsid w:val="008A0941"/>
    <w:rsid w:val="008A140C"/>
    <w:rsid w:val="008A1475"/>
    <w:rsid w:val="008A15F0"/>
    <w:rsid w:val="008A175F"/>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C66"/>
    <w:rsid w:val="008C5CBB"/>
    <w:rsid w:val="008C5F57"/>
    <w:rsid w:val="008C5FDC"/>
    <w:rsid w:val="008C62D6"/>
    <w:rsid w:val="008C6391"/>
    <w:rsid w:val="008C655F"/>
    <w:rsid w:val="008C6699"/>
    <w:rsid w:val="008C71E8"/>
    <w:rsid w:val="008C73BE"/>
    <w:rsid w:val="008C7A9A"/>
    <w:rsid w:val="008C7B0F"/>
    <w:rsid w:val="008C7E9E"/>
    <w:rsid w:val="008D0201"/>
    <w:rsid w:val="008D0253"/>
    <w:rsid w:val="008D0283"/>
    <w:rsid w:val="008D036C"/>
    <w:rsid w:val="008D0B0D"/>
    <w:rsid w:val="008D0B15"/>
    <w:rsid w:val="008D12D3"/>
    <w:rsid w:val="008D12FE"/>
    <w:rsid w:val="008D13D0"/>
    <w:rsid w:val="008D1E0D"/>
    <w:rsid w:val="008D1ED6"/>
    <w:rsid w:val="008D21DC"/>
    <w:rsid w:val="008D21E6"/>
    <w:rsid w:val="008D2391"/>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3D06"/>
    <w:rsid w:val="008E3F5C"/>
    <w:rsid w:val="008E46D0"/>
    <w:rsid w:val="008E4812"/>
    <w:rsid w:val="008E4D79"/>
    <w:rsid w:val="008E50FA"/>
    <w:rsid w:val="008E5110"/>
    <w:rsid w:val="008E52E4"/>
    <w:rsid w:val="008E54B3"/>
    <w:rsid w:val="008E55EA"/>
    <w:rsid w:val="008E5CBD"/>
    <w:rsid w:val="008E5D45"/>
    <w:rsid w:val="008E5DCC"/>
    <w:rsid w:val="008E6427"/>
    <w:rsid w:val="008E65AD"/>
    <w:rsid w:val="008E662E"/>
    <w:rsid w:val="008E67A5"/>
    <w:rsid w:val="008E6C30"/>
    <w:rsid w:val="008E6D89"/>
    <w:rsid w:val="008E6F0F"/>
    <w:rsid w:val="008E6FBF"/>
    <w:rsid w:val="008E6FD2"/>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E0"/>
    <w:rsid w:val="008F707E"/>
    <w:rsid w:val="008F74D6"/>
    <w:rsid w:val="008F7D81"/>
    <w:rsid w:val="008F7E0B"/>
    <w:rsid w:val="008F7FC1"/>
    <w:rsid w:val="00900354"/>
    <w:rsid w:val="00900596"/>
    <w:rsid w:val="009008E4"/>
    <w:rsid w:val="00900A16"/>
    <w:rsid w:val="00900E80"/>
    <w:rsid w:val="00900F4E"/>
    <w:rsid w:val="0090117B"/>
    <w:rsid w:val="0090138B"/>
    <w:rsid w:val="0090186F"/>
    <w:rsid w:val="00901BE7"/>
    <w:rsid w:val="00902086"/>
    <w:rsid w:val="009024D3"/>
    <w:rsid w:val="0090273A"/>
    <w:rsid w:val="009027B2"/>
    <w:rsid w:val="00902D11"/>
    <w:rsid w:val="009039BB"/>
    <w:rsid w:val="00903BBB"/>
    <w:rsid w:val="00904112"/>
    <w:rsid w:val="00904602"/>
    <w:rsid w:val="00904A8C"/>
    <w:rsid w:val="00905546"/>
    <w:rsid w:val="00905B7C"/>
    <w:rsid w:val="00905E2F"/>
    <w:rsid w:val="00906A7E"/>
    <w:rsid w:val="00906BDC"/>
    <w:rsid w:val="00906F87"/>
    <w:rsid w:val="0090765F"/>
    <w:rsid w:val="009079D3"/>
    <w:rsid w:val="00907F83"/>
    <w:rsid w:val="0091002B"/>
    <w:rsid w:val="00910048"/>
    <w:rsid w:val="00910553"/>
    <w:rsid w:val="00910B7E"/>
    <w:rsid w:val="00910B8D"/>
    <w:rsid w:val="00911542"/>
    <w:rsid w:val="00911643"/>
    <w:rsid w:val="00911929"/>
    <w:rsid w:val="00911A19"/>
    <w:rsid w:val="00912144"/>
    <w:rsid w:val="009126CE"/>
    <w:rsid w:val="009128C1"/>
    <w:rsid w:val="00912B9E"/>
    <w:rsid w:val="00912CDF"/>
    <w:rsid w:val="00912F1B"/>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528"/>
    <w:rsid w:val="009209CA"/>
    <w:rsid w:val="009209EC"/>
    <w:rsid w:val="00920B3C"/>
    <w:rsid w:val="00920BF8"/>
    <w:rsid w:val="00920D7E"/>
    <w:rsid w:val="00920E0A"/>
    <w:rsid w:val="00920E1A"/>
    <w:rsid w:val="00920F36"/>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FF9"/>
    <w:rsid w:val="00931068"/>
    <w:rsid w:val="009311CE"/>
    <w:rsid w:val="009312C7"/>
    <w:rsid w:val="00931FBF"/>
    <w:rsid w:val="0093221E"/>
    <w:rsid w:val="009329FF"/>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500"/>
    <w:rsid w:val="00942AB9"/>
    <w:rsid w:val="00943129"/>
    <w:rsid w:val="0094329C"/>
    <w:rsid w:val="00943629"/>
    <w:rsid w:val="009439E3"/>
    <w:rsid w:val="0094405E"/>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F8F"/>
    <w:rsid w:val="009521CA"/>
    <w:rsid w:val="009526EC"/>
    <w:rsid w:val="00952734"/>
    <w:rsid w:val="0095279F"/>
    <w:rsid w:val="00952A57"/>
    <w:rsid w:val="00953393"/>
    <w:rsid w:val="00953901"/>
    <w:rsid w:val="00953FF0"/>
    <w:rsid w:val="009544B9"/>
    <w:rsid w:val="009548CE"/>
    <w:rsid w:val="00954F05"/>
    <w:rsid w:val="00955164"/>
    <w:rsid w:val="00955AB5"/>
    <w:rsid w:val="00956082"/>
    <w:rsid w:val="009560D0"/>
    <w:rsid w:val="00956712"/>
    <w:rsid w:val="00956912"/>
    <w:rsid w:val="00956D08"/>
    <w:rsid w:val="00957643"/>
    <w:rsid w:val="00957926"/>
    <w:rsid w:val="00957A4A"/>
    <w:rsid w:val="009602D6"/>
    <w:rsid w:val="009606BD"/>
    <w:rsid w:val="009608AE"/>
    <w:rsid w:val="00960A37"/>
    <w:rsid w:val="00961463"/>
    <w:rsid w:val="0096162E"/>
    <w:rsid w:val="009617BF"/>
    <w:rsid w:val="00961E0A"/>
    <w:rsid w:val="00961E32"/>
    <w:rsid w:val="00961F03"/>
    <w:rsid w:val="00962460"/>
    <w:rsid w:val="009627E8"/>
    <w:rsid w:val="00962CDF"/>
    <w:rsid w:val="00962E06"/>
    <w:rsid w:val="0096342A"/>
    <w:rsid w:val="0096361B"/>
    <w:rsid w:val="009636A6"/>
    <w:rsid w:val="00963BE5"/>
    <w:rsid w:val="00963D05"/>
    <w:rsid w:val="009647FE"/>
    <w:rsid w:val="0096480F"/>
    <w:rsid w:val="0096489A"/>
    <w:rsid w:val="00964C32"/>
    <w:rsid w:val="00964C84"/>
    <w:rsid w:val="009651C1"/>
    <w:rsid w:val="009655C7"/>
    <w:rsid w:val="00965674"/>
    <w:rsid w:val="009659AC"/>
    <w:rsid w:val="00965CE9"/>
    <w:rsid w:val="00965D9A"/>
    <w:rsid w:val="00966741"/>
    <w:rsid w:val="00966AD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A69"/>
    <w:rsid w:val="00974B27"/>
    <w:rsid w:val="0097538D"/>
    <w:rsid w:val="00975670"/>
    <w:rsid w:val="009758A5"/>
    <w:rsid w:val="0097591A"/>
    <w:rsid w:val="0097592E"/>
    <w:rsid w:val="00975F25"/>
    <w:rsid w:val="00976205"/>
    <w:rsid w:val="00976783"/>
    <w:rsid w:val="009767CC"/>
    <w:rsid w:val="009776AA"/>
    <w:rsid w:val="0097772E"/>
    <w:rsid w:val="00977C14"/>
    <w:rsid w:val="00977C7F"/>
    <w:rsid w:val="00977D95"/>
    <w:rsid w:val="0098008C"/>
    <w:rsid w:val="0098012B"/>
    <w:rsid w:val="0098057B"/>
    <w:rsid w:val="009806B8"/>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198"/>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3C4"/>
    <w:rsid w:val="009975E3"/>
    <w:rsid w:val="0099767B"/>
    <w:rsid w:val="009976AD"/>
    <w:rsid w:val="00997AA3"/>
    <w:rsid w:val="00997ADD"/>
    <w:rsid w:val="00997B0D"/>
    <w:rsid w:val="00997D7F"/>
    <w:rsid w:val="00997F12"/>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537"/>
    <w:rsid w:val="009A3789"/>
    <w:rsid w:val="009A37B7"/>
    <w:rsid w:val="009A3A89"/>
    <w:rsid w:val="009A3F3B"/>
    <w:rsid w:val="009A493C"/>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237"/>
    <w:rsid w:val="009A7858"/>
    <w:rsid w:val="009A7A9B"/>
    <w:rsid w:val="009A7C42"/>
    <w:rsid w:val="009B0A7E"/>
    <w:rsid w:val="009B0E20"/>
    <w:rsid w:val="009B0E50"/>
    <w:rsid w:val="009B1E8D"/>
    <w:rsid w:val="009B253B"/>
    <w:rsid w:val="009B2834"/>
    <w:rsid w:val="009B2E8F"/>
    <w:rsid w:val="009B3525"/>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376"/>
    <w:rsid w:val="009F5E76"/>
    <w:rsid w:val="009F5EA8"/>
    <w:rsid w:val="009F5ED8"/>
    <w:rsid w:val="009F65AA"/>
    <w:rsid w:val="009F65FB"/>
    <w:rsid w:val="009F687C"/>
    <w:rsid w:val="009F6902"/>
    <w:rsid w:val="009F6C0D"/>
    <w:rsid w:val="009F72F5"/>
    <w:rsid w:val="009F7D09"/>
    <w:rsid w:val="00A003BB"/>
    <w:rsid w:val="00A009AA"/>
    <w:rsid w:val="00A00A8B"/>
    <w:rsid w:val="00A00BFB"/>
    <w:rsid w:val="00A01503"/>
    <w:rsid w:val="00A01514"/>
    <w:rsid w:val="00A01737"/>
    <w:rsid w:val="00A017CC"/>
    <w:rsid w:val="00A01A91"/>
    <w:rsid w:val="00A01B27"/>
    <w:rsid w:val="00A0231E"/>
    <w:rsid w:val="00A025EC"/>
    <w:rsid w:val="00A02828"/>
    <w:rsid w:val="00A02958"/>
    <w:rsid w:val="00A02A06"/>
    <w:rsid w:val="00A02B30"/>
    <w:rsid w:val="00A02C50"/>
    <w:rsid w:val="00A03816"/>
    <w:rsid w:val="00A03B41"/>
    <w:rsid w:val="00A03C72"/>
    <w:rsid w:val="00A03D0E"/>
    <w:rsid w:val="00A03DF8"/>
    <w:rsid w:val="00A041F5"/>
    <w:rsid w:val="00A0462F"/>
    <w:rsid w:val="00A04754"/>
    <w:rsid w:val="00A04944"/>
    <w:rsid w:val="00A04A7D"/>
    <w:rsid w:val="00A04AEA"/>
    <w:rsid w:val="00A04E81"/>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36E"/>
    <w:rsid w:val="00A115C3"/>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200D9"/>
    <w:rsid w:val="00A20688"/>
    <w:rsid w:val="00A21212"/>
    <w:rsid w:val="00A21295"/>
    <w:rsid w:val="00A218F0"/>
    <w:rsid w:val="00A220E7"/>
    <w:rsid w:val="00A223FA"/>
    <w:rsid w:val="00A227A7"/>
    <w:rsid w:val="00A22DCF"/>
    <w:rsid w:val="00A23241"/>
    <w:rsid w:val="00A23274"/>
    <w:rsid w:val="00A2336D"/>
    <w:rsid w:val="00A23397"/>
    <w:rsid w:val="00A23534"/>
    <w:rsid w:val="00A235C4"/>
    <w:rsid w:val="00A237F0"/>
    <w:rsid w:val="00A2391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19C"/>
    <w:rsid w:val="00A302D9"/>
    <w:rsid w:val="00A309FD"/>
    <w:rsid w:val="00A30BAE"/>
    <w:rsid w:val="00A30C97"/>
    <w:rsid w:val="00A30CE4"/>
    <w:rsid w:val="00A311DC"/>
    <w:rsid w:val="00A31228"/>
    <w:rsid w:val="00A312B4"/>
    <w:rsid w:val="00A31C2A"/>
    <w:rsid w:val="00A31D38"/>
    <w:rsid w:val="00A32077"/>
    <w:rsid w:val="00A3252E"/>
    <w:rsid w:val="00A3261E"/>
    <w:rsid w:val="00A32902"/>
    <w:rsid w:val="00A32BC3"/>
    <w:rsid w:val="00A3345A"/>
    <w:rsid w:val="00A33623"/>
    <w:rsid w:val="00A33CB6"/>
    <w:rsid w:val="00A33E4E"/>
    <w:rsid w:val="00A33F53"/>
    <w:rsid w:val="00A34543"/>
    <w:rsid w:val="00A34DE7"/>
    <w:rsid w:val="00A35477"/>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A99"/>
    <w:rsid w:val="00A43C48"/>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1EC"/>
    <w:rsid w:val="00A60207"/>
    <w:rsid w:val="00A602E0"/>
    <w:rsid w:val="00A60800"/>
    <w:rsid w:val="00A60A45"/>
    <w:rsid w:val="00A60A85"/>
    <w:rsid w:val="00A60B5A"/>
    <w:rsid w:val="00A61426"/>
    <w:rsid w:val="00A61583"/>
    <w:rsid w:val="00A61729"/>
    <w:rsid w:val="00A61DD8"/>
    <w:rsid w:val="00A61E1C"/>
    <w:rsid w:val="00A62A54"/>
    <w:rsid w:val="00A633B7"/>
    <w:rsid w:val="00A63712"/>
    <w:rsid w:val="00A638F7"/>
    <w:rsid w:val="00A63B5A"/>
    <w:rsid w:val="00A63CB3"/>
    <w:rsid w:val="00A63F72"/>
    <w:rsid w:val="00A64356"/>
    <w:rsid w:val="00A64436"/>
    <w:rsid w:val="00A645C9"/>
    <w:rsid w:val="00A64B35"/>
    <w:rsid w:val="00A64D0E"/>
    <w:rsid w:val="00A64F25"/>
    <w:rsid w:val="00A6599E"/>
    <w:rsid w:val="00A66649"/>
    <w:rsid w:val="00A66BB4"/>
    <w:rsid w:val="00A66FA9"/>
    <w:rsid w:val="00A67002"/>
    <w:rsid w:val="00A672DB"/>
    <w:rsid w:val="00A67785"/>
    <w:rsid w:val="00A677C0"/>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AD8"/>
    <w:rsid w:val="00A80B4A"/>
    <w:rsid w:val="00A8136E"/>
    <w:rsid w:val="00A8145F"/>
    <w:rsid w:val="00A81ED0"/>
    <w:rsid w:val="00A81FB3"/>
    <w:rsid w:val="00A83642"/>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536"/>
    <w:rsid w:val="00A96818"/>
    <w:rsid w:val="00A97252"/>
    <w:rsid w:val="00A97536"/>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39D0"/>
    <w:rsid w:val="00AA4090"/>
    <w:rsid w:val="00AA41AA"/>
    <w:rsid w:val="00AA4525"/>
    <w:rsid w:val="00AA4D3D"/>
    <w:rsid w:val="00AA50B1"/>
    <w:rsid w:val="00AA54B2"/>
    <w:rsid w:val="00AA56D3"/>
    <w:rsid w:val="00AA57E9"/>
    <w:rsid w:val="00AA5A4B"/>
    <w:rsid w:val="00AA5D89"/>
    <w:rsid w:val="00AA62BA"/>
    <w:rsid w:val="00AA643A"/>
    <w:rsid w:val="00AA683C"/>
    <w:rsid w:val="00AA6EBC"/>
    <w:rsid w:val="00AA6EF6"/>
    <w:rsid w:val="00AA73A2"/>
    <w:rsid w:val="00AA73BA"/>
    <w:rsid w:val="00AA7489"/>
    <w:rsid w:val="00AA75B7"/>
    <w:rsid w:val="00AA7C7B"/>
    <w:rsid w:val="00AA7E54"/>
    <w:rsid w:val="00AB012D"/>
    <w:rsid w:val="00AB0197"/>
    <w:rsid w:val="00AB0233"/>
    <w:rsid w:val="00AB046D"/>
    <w:rsid w:val="00AB0F9B"/>
    <w:rsid w:val="00AB110D"/>
    <w:rsid w:val="00AB1130"/>
    <w:rsid w:val="00AB15A8"/>
    <w:rsid w:val="00AB2220"/>
    <w:rsid w:val="00AB27E5"/>
    <w:rsid w:val="00AB31F2"/>
    <w:rsid w:val="00AB3C6C"/>
    <w:rsid w:val="00AB413C"/>
    <w:rsid w:val="00AB4346"/>
    <w:rsid w:val="00AB4E63"/>
    <w:rsid w:val="00AB5F9A"/>
    <w:rsid w:val="00AB6089"/>
    <w:rsid w:val="00AB6BD9"/>
    <w:rsid w:val="00AB6BEF"/>
    <w:rsid w:val="00AB6DCA"/>
    <w:rsid w:val="00AB6F7F"/>
    <w:rsid w:val="00AB7208"/>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28D3"/>
    <w:rsid w:val="00AC3060"/>
    <w:rsid w:val="00AC3176"/>
    <w:rsid w:val="00AC3EDF"/>
    <w:rsid w:val="00AC42BC"/>
    <w:rsid w:val="00AC442E"/>
    <w:rsid w:val="00AC4E1B"/>
    <w:rsid w:val="00AC55B9"/>
    <w:rsid w:val="00AC569B"/>
    <w:rsid w:val="00AC5B8F"/>
    <w:rsid w:val="00AC6090"/>
    <w:rsid w:val="00AC62E0"/>
    <w:rsid w:val="00AC641F"/>
    <w:rsid w:val="00AC683E"/>
    <w:rsid w:val="00AC6C03"/>
    <w:rsid w:val="00AC7320"/>
    <w:rsid w:val="00AC7397"/>
    <w:rsid w:val="00AC7685"/>
    <w:rsid w:val="00AC771B"/>
    <w:rsid w:val="00AC7C6E"/>
    <w:rsid w:val="00AC7CDB"/>
    <w:rsid w:val="00AC7EE5"/>
    <w:rsid w:val="00AD00EE"/>
    <w:rsid w:val="00AD0C25"/>
    <w:rsid w:val="00AD0D07"/>
    <w:rsid w:val="00AD16D6"/>
    <w:rsid w:val="00AD1804"/>
    <w:rsid w:val="00AD189A"/>
    <w:rsid w:val="00AD1BAB"/>
    <w:rsid w:val="00AD230E"/>
    <w:rsid w:val="00AD2B8E"/>
    <w:rsid w:val="00AD4795"/>
    <w:rsid w:val="00AD5104"/>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6627"/>
    <w:rsid w:val="00AF6FDC"/>
    <w:rsid w:val="00AF73AB"/>
    <w:rsid w:val="00AF7E50"/>
    <w:rsid w:val="00B004E8"/>
    <w:rsid w:val="00B00F9E"/>
    <w:rsid w:val="00B0125C"/>
    <w:rsid w:val="00B01475"/>
    <w:rsid w:val="00B01498"/>
    <w:rsid w:val="00B015F5"/>
    <w:rsid w:val="00B01868"/>
    <w:rsid w:val="00B021E1"/>
    <w:rsid w:val="00B0223A"/>
    <w:rsid w:val="00B02FBF"/>
    <w:rsid w:val="00B03353"/>
    <w:rsid w:val="00B035CE"/>
    <w:rsid w:val="00B039C2"/>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C3A"/>
    <w:rsid w:val="00B07D3C"/>
    <w:rsid w:val="00B07DD6"/>
    <w:rsid w:val="00B07F08"/>
    <w:rsid w:val="00B107C6"/>
    <w:rsid w:val="00B10A65"/>
    <w:rsid w:val="00B10B7E"/>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EB1"/>
    <w:rsid w:val="00B150FC"/>
    <w:rsid w:val="00B151B8"/>
    <w:rsid w:val="00B1575C"/>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6AA2"/>
    <w:rsid w:val="00B26FE6"/>
    <w:rsid w:val="00B270B4"/>
    <w:rsid w:val="00B278D0"/>
    <w:rsid w:val="00B27BA3"/>
    <w:rsid w:val="00B27C60"/>
    <w:rsid w:val="00B27E74"/>
    <w:rsid w:val="00B27E7B"/>
    <w:rsid w:val="00B30052"/>
    <w:rsid w:val="00B302F3"/>
    <w:rsid w:val="00B30522"/>
    <w:rsid w:val="00B3094E"/>
    <w:rsid w:val="00B30BEB"/>
    <w:rsid w:val="00B3145F"/>
    <w:rsid w:val="00B3197D"/>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4D5E"/>
    <w:rsid w:val="00B45890"/>
    <w:rsid w:val="00B458C2"/>
    <w:rsid w:val="00B45A4E"/>
    <w:rsid w:val="00B45ECB"/>
    <w:rsid w:val="00B46119"/>
    <w:rsid w:val="00B462AC"/>
    <w:rsid w:val="00B4674D"/>
    <w:rsid w:val="00B47358"/>
    <w:rsid w:val="00B47417"/>
    <w:rsid w:val="00B475D1"/>
    <w:rsid w:val="00B47837"/>
    <w:rsid w:val="00B47968"/>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9E"/>
    <w:rsid w:val="00B633D1"/>
    <w:rsid w:val="00B6352E"/>
    <w:rsid w:val="00B637C1"/>
    <w:rsid w:val="00B63B31"/>
    <w:rsid w:val="00B63EBE"/>
    <w:rsid w:val="00B6488E"/>
    <w:rsid w:val="00B64BB4"/>
    <w:rsid w:val="00B6587D"/>
    <w:rsid w:val="00B65CA4"/>
    <w:rsid w:val="00B65EE5"/>
    <w:rsid w:val="00B65F27"/>
    <w:rsid w:val="00B65F94"/>
    <w:rsid w:val="00B6636B"/>
    <w:rsid w:val="00B6685C"/>
    <w:rsid w:val="00B674C3"/>
    <w:rsid w:val="00B6753B"/>
    <w:rsid w:val="00B679CF"/>
    <w:rsid w:val="00B67DA0"/>
    <w:rsid w:val="00B700A6"/>
    <w:rsid w:val="00B701A9"/>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73E"/>
    <w:rsid w:val="00B76BBD"/>
    <w:rsid w:val="00B77882"/>
    <w:rsid w:val="00B77BCE"/>
    <w:rsid w:val="00B77D70"/>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30F9"/>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C1E"/>
    <w:rsid w:val="00B86DF4"/>
    <w:rsid w:val="00B86F06"/>
    <w:rsid w:val="00B8706D"/>
    <w:rsid w:val="00B87074"/>
    <w:rsid w:val="00B876D4"/>
    <w:rsid w:val="00B87886"/>
    <w:rsid w:val="00B87ADF"/>
    <w:rsid w:val="00B87E02"/>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5BDD"/>
    <w:rsid w:val="00BA63C8"/>
    <w:rsid w:val="00BA6B41"/>
    <w:rsid w:val="00BA6E8B"/>
    <w:rsid w:val="00BA7460"/>
    <w:rsid w:val="00BA7BAD"/>
    <w:rsid w:val="00BB0658"/>
    <w:rsid w:val="00BB0A25"/>
    <w:rsid w:val="00BB0D0C"/>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0E1A"/>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1595"/>
    <w:rsid w:val="00BD285C"/>
    <w:rsid w:val="00BD2CDD"/>
    <w:rsid w:val="00BD2D4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26"/>
    <w:rsid w:val="00BE0C66"/>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650"/>
    <w:rsid w:val="00BF2EEE"/>
    <w:rsid w:val="00BF3ED4"/>
    <w:rsid w:val="00BF49B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CEA"/>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426"/>
    <w:rsid w:val="00C11657"/>
    <w:rsid w:val="00C11766"/>
    <w:rsid w:val="00C11F26"/>
    <w:rsid w:val="00C11FC4"/>
    <w:rsid w:val="00C1218C"/>
    <w:rsid w:val="00C126B1"/>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327"/>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EDD"/>
    <w:rsid w:val="00C24F01"/>
    <w:rsid w:val="00C25848"/>
    <w:rsid w:val="00C25BD9"/>
    <w:rsid w:val="00C263B0"/>
    <w:rsid w:val="00C268F2"/>
    <w:rsid w:val="00C26D51"/>
    <w:rsid w:val="00C27305"/>
    <w:rsid w:val="00C27CC0"/>
    <w:rsid w:val="00C30984"/>
    <w:rsid w:val="00C30C82"/>
    <w:rsid w:val="00C30CCB"/>
    <w:rsid w:val="00C3114A"/>
    <w:rsid w:val="00C316BF"/>
    <w:rsid w:val="00C31E2F"/>
    <w:rsid w:val="00C3206E"/>
    <w:rsid w:val="00C32923"/>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BB0"/>
    <w:rsid w:val="00C43D5D"/>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EC9"/>
    <w:rsid w:val="00C56FC8"/>
    <w:rsid w:val="00C57A0E"/>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A44"/>
    <w:rsid w:val="00C81A46"/>
    <w:rsid w:val="00C82250"/>
    <w:rsid w:val="00C833D3"/>
    <w:rsid w:val="00C83AED"/>
    <w:rsid w:val="00C83CF4"/>
    <w:rsid w:val="00C83DA6"/>
    <w:rsid w:val="00C83F92"/>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8B8"/>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580"/>
    <w:rsid w:val="00CB4655"/>
    <w:rsid w:val="00CB500D"/>
    <w:rsid w:val="00CB534B"/>
    <w:rsid w:val="00CB5683"/>
    <w:rsid w:val="00CB5691"/>
    <w:rsid w:val="00CB5B3F"/>
    <w:rsid w:val="00CB60A5"/>
    <w:rsid w:val="00CB632E"/>
    <w:rsid w:val="00CB68A5"/>
    <w:rsid w:val="00CB6B48"/>
    <w:rsid w:val="00CB6EC6"/>
    <w:rsid w:val="00CB7110"/>
    <w:rsid w:val="00CB7641"/>
    <w:rsid w:val="00CB7A86"/>
    <w:rsid w:val="00CC0193"/>
    <w:rsid w:val="00CC05B7"/>
    <w:rsid w:val="00CC05DE"/>
    <w:rsid w:val="00CC0A74"/>
    <w:rsid w:val="00CC0BD2"/>
    <w:rsid w:val="00CC0D8E"/>
    <w:rsid w:val="00CC12B7"/>
    <w:rsid w:val="00CC151E"/>
    <w:rsid w:val="00CC251C"/>
    <w:rsid w:val="00CC2602"/>
    <w:rsid w:val="00CC2622"/>
    <w:rsid w:val="00CC2A23"/>
    <w:rsid w:val="00CC2AC4"/>
    <w:rsid w:val="00CC3713"/>
    <w:rsid w:val="00CC3E04"/>
    <w:rsid w:val="00CC3F96"/>
    <w:rsid w:val="00CC4E15"/>
    <w:rsid w:val="00CC5A21"/>
    <w:rsid w:val="00CC5BAA"/>
    <w:rsid w:val="00CC5D7A"/>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3095"/>
    <w:rsid w:val="00CD327A"/>
    <w:rsid w:val="00CD3488"/>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2CE"/>
    <w:rsid w:val="00CE1300"/>
    <w:rsid w:val="00CE15A5"/>
    <w:rsid w:val="00CE176A"/>
    <w:rsid w:val="00CE17B1"/>
    <w:rsid w:val="00CE1B24"/>
    <w:rsid w:val="00CE1DB9"/>
    <w:rsid w:val="00CE274F"/>
    <w:rsid w:val="00CE2ADC"/>
    <w:rsid w:val="00CE2DE9"/>
    <w:rsid w:val="00CE2F0C"/>
    <w:rsid w:val="00CE31E6"/>
    <w:rsid w:val="00CE33D3"/>
    <w:rsid w:val="00CE356A"/>
    <w:rsid w:val="00CE38A0"/>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FB0"/>
    <w:rsid w:val="00CE70B2"/>
    <w:rsid w:val="00CE713E"/>
    <w:rsid w:val="00CE73AC"/>
    <w:rsid w:val="00CE7B69"/>
    <w:rsid w:val="00CF0045"/>
    <w:rsid w:val="00CF0667"/>
    <w:rsid w:val="00CF0AC2"/>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6DC2"/>
    <w:rsid w:val="00CF73B2"/>
    <w:rsid w:val="00CF7A98"/>
    <w:rsid w:val="00D00999"/>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8B4"/>
    <w:rsid w:val="00D10B22"/>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345"/>
    <w:rsid w:val="00D277C8"/>
    <w:rsid w:val="00D278DE"/>
    <w:rsid w:val="00D27950"/>
    <w:rsid w:val="00D27F61"/>
    <w:rsid w:val="00D3014B"/>
    <w:rsid w:val="00D30B7A"/>
    <w:rsid w:val="00D30EF6"/>
    <w:rsid w:val="00D3126D"/>
    <w:rsid w:val="00D312B1"/>
    <w:rsid w:val="00D318A3"/>
    <w:rsid w:val="00D31AC9"/>
    <w:rsid w:val="00D328E9"/>
    <w:rsid w:val="00D32C4D"/>
    <w:rsid w:val="00D32D91"/>
    <w:rsid w:val="00D3309E"/>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2C"/>
    <w:rsid w:val="00D3707E"/>
    <w:rsid w:val="00D37A82"/>
    <w:rsid w:val="00D402A6"/>
    <w:rsid w:val="00D405F3"/>
    <w:rsid w:val="00D4081B"/>
    <w:rsid w:val="00D40A1E"/>
    <w:rsid w:val="00D40AE1"/>
    <w:rsid w:val="00D40C2B"/>
    <w:rsid w:val="00D40E08"/>
    <w:rsid w:val="00D41235"/>
    <w:rsid w:val="00D41556"/>
    <w:rsid w:val="00D41715"/>
    <w:rsid w:val="00D41A26"/>
    <w:rsid w:val="00D41E8A"/>
    <w:rsid w:val="00D420F7"/>
    <w:rsid w:val="00D427E6"/>
    <w:rsid w:val="00D4309A"/>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042"/>
    <w:rsid w:val="00D4721D"/>
    <w:rsid w:val="00D4730A"/>
    <w:rsid w:val="00D473F3"/>
    <w:rsid w:val="00D4772E"/>
    <w:rsid w:val="00D47E75"/>
    <w:rsid w:val="00D50198"/>
    <w:rsid w:val="00D501EC"/>
    <w:rsid w:val="00D5077D"/>
    <w:rsid w:val="00D507CA"/>
    <w:rsid w:val="00D50E69"/>
    <w:rsid w:val="00D51039"/>
    <w:rsid w:val="00D51CAF"/>
    <w:rsid w:val="00D523CF"/>
    <w:rsid w:val="00D525E3"/>
    <w:rsid w:val="00D5312C"/>
    <w:rsid w:val="00D538B0"/>
    <w:rsid w:val="00D53E1E"/>
    <w:rsid w:val="00D542AE"/>
    <w:rsid w:val="00D550A4"/>
    <w:rsid w:val="00D553BB"/>
    <w:rsid w:val="00D553BC"/>
    <w:rsid w:val="00D5551F"/>
    <w:rsid w:val="00D55840"/>
    <w:rsid w:val="00D55BA5"/>
    <w:rsid w:val="00D55CA2"/>
    <w:rsid w:val="00D5652A"/>
    <w:rsid w:val="00D57EE9"/>
    <w:rsid w:val="00D6005E"/>
    <w:rsid w:val="00D60938"/>
    <w:rsid w:val="00D6097D"/>
    <w:rsid w:val="00D6119A"/>
    <w:rsid w:val="00D61395"/>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BD5"/>
    <w:rsid w:val="00D65D4E"/>
    <w:rsid w:val="00D66024"/>
    <w:rsid w:val="00D66748"/>
    <w:rsid w:val="00D66A03"/>
    <w:rsid w:val="00D66F81"/>
    <w:rsid w:val="00D67019"/>
    <w:rsid w:val="00D67704"/>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8CA"/>
    <w:rsid w:val="00D7495D"/>
    <w:rsid w:val="00D74DCE"/>
    <w:rsid w:val="00D751B5"/>
    <w:rsid w:val="00D7523E"/>
    <w:rsid w:val="00D758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504"/>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A64"/>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51B"/>
    <w:rsid w:val="00DA460E"/>
    <w:rsid w:val="00DA50B2"/>
    <w:rsid w:val="00DA5803"/>
    <w:rsid w:val="00DA59F9"/>
    <w:rsid w:val="00DA72DD"/>
    <w:rsid w:val="00DA7362"/>
    <w:rsid w:val="00DA73B8"/>
    <w:rsid w:val="00DB0055"/>
    <w:rsid w:val="00DB00FE"/>
    <w:rsid w:val="00DB027F"/>
    <w:rsid w:val="00DB03B2"/>
    <w:rsid w:val="00DB072F"/>
    <w:rsid w:val="00DB088B"/>
    <w:rsid w:val="00DB11BE"/>
    <w:rsid w:val="00DB1B02"/>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60F"/>
    <w:rsid w:val="00DB5C57"/>
    <w:rsid w:val="00DB5D93"/>
    <w:rsid w:val="00DB62D0"/>
    <w:rsid w:val="00DB688E"/>
    <w:rsid w:val="00DB6AD3"/>
    <w:rsid w:val="00DB6DF7"/>
    <w:rsid w:val="00DB6F27"/>
    <w:rsid w:val="00DB7168"/>
    <w:rsid w:val="00DC02D6"/>
    <w:rsid w:val="00DC05AC"/>
    <w:rsid w:val="00DC098D"/>
    <w:rsid w:val="00DC0A3E"/>
    <w:rsid w:val="00DC0E7C"/>
    <w:rsid w:val="00DC0E96"/>
    <w:rsid w:val="00DC14B0"/>
    <w:rsid w:val="00DC1537"/>
    <w:rsid w:val="00DC1B20"/>
    <w:rsid w:val="00DC233C"/>
    <w:rsid w:val="00DC338C"/>
    <w:rsid w:val="00DC34F6"/>
    <w:rsid w:val="00DC3C7F"/>
    <w:rsid w:val="00DC3CC5"/>
    <w:rsid w:val="00DC3E7A"/>
    <w:rsid w:val="00DC3EE1"/>
    <w:rsid w:val="00DC4C60"/>
    <w:rsid w:val="00DC521D"/>
    <w:rsid w:val="00DC552F"/>
    <w:rsid w:val="00DC5B2C"/>
    <w:rsid w:val="00DC5F33"/>
    <w:rsid w:val="00DC5F57"/>
    <w:rsid w:val="00DC684D"/>
    <w:rsid w:val="00DC6BCD"/>
    <w:rsid w:val="00DC736D"/>
    <w:rsid w:val="00DC7AC8"/>
    <w:rsid w:val="00DC7E08"/>
    <w:rsid w:val="00DD0003"/>
    <w:rsid w:val="00DD04BF"/>
    <w:rsid w:val="00DD06CF"/>
    <w:rsid w:val="00DD074B"/>
    <w:rsid w:val="00DD0D12"/>
    <w:rsid w:val="00DD0D26"/>
    <w:rsid w:val="00DD0D48"/>
    <w:rsid w:val="00DD1256"/>
    <w:rsid w:val="00DD1583"/>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23E"/>
    <w:rsid w:val="00DE4343"/>
    <w:rsid w:val="00DE445B"/>
    <w:rsid w:val="00DE4A43"/>
    <w:rsid w:val="00DE4CE1"/>
    <w:rsid w:val="00DE5762"/>
    <w:rsid w:val="00DE5B81"/>
    <w:rsid w:val="00DE61BE"/>
    <w:rsid w:val="00DE64E2"/>
    <w:rsid w:val="00DE6616"/>
    <w:rsid w:val="00DE6959"/>
    <w:rsid w:val="00DE6A04"/>
    <w:rsid w:val="00DE6B82"/>
    <w:rsid w:val="00DE6C5A"/>
    <w:rsid w:val="00DE6C62"/>
    <w:rsid w:val="00DE7A03"/>
    <w:rsid w:val="00DE7DA8"/>
    <w:rsid w:val="00DE7FD5"/>
    <w:rsid w:val="00DF014F"/>
    <w:rsid w:val="00DF03E1"/>
    <w:rsid w:val="00DF0975"/>
    <w:rsid w:val="00DF0DA4"/>
    <w:rsid w:val="00DF0FD1"/>
    <w:rsid w:val="00DF140D"/>
    <w:rsid w:val="00DF166F"/>
    <w:rsid w:val="00DF1678"/>
    <w:rsid w:val="00DF185F"/>
    <w:rsid w:val="00DF228A"/>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9FB"/>
    <w:rsid w:val="00DF7BAE"/>
    <w:rsid w:val="00E00141"/>
    <w:rsid w:val="00E005CF"/>
    <w:rsid w:val="00E0083B"/>
    <w:rsid w:val="00E00AEC"/>
    <w:rsid w:val="00E00D1B"/>
    <w:rsid w:val="00E00F0C"/>
    <w:rsid w:val="00E00F2B"/>
    <w:rsid w:val="00E01523"/>
    <w:rsid w:val="00E02135"/>
    <w:rsid w:val="00E02528"/>
    <w:rsid w:val="00E02606"/>
    <w:rsid w:val="00E028D3"/>
    <w:rsid w:val="00E02A16"/>
    <w:rsid w:val="00E02A5B"/>
    <w:rsid w:val="00E02D8F"/>
    <w:rsid w:val="00E02DB1"/>
    <w:rsid w:val="00E036EB"/>
    <w:rsid w:val="00E0379C"/>
    <w:rsid w:val="00E03E2B"/>
    <w:rsid w:val="00E0447D"/>
    <w:rsid w:val="00E05562"/>
    <w:rsid w:val="00E060C8"/>
    <w:rsid w:val="00E06E08"/>
    <w:rsid w:val="00E070DB"/>
    <w:rsid w:val="00E0730C"/>
    <w:rsid w:val="00E07517"/>
    <w:rsid w:val="00E07743"/>
    <w:rsid w:val="00E07DF4"/>
    <w:rsid w:val="00E07E07"/>
    <w:rsid w:val="00E10669"/>
    <w:rsid w:val="00E1079E"/>
    <w:rsid w:val="00E107BE"/>
    <w:rsid w:val="00E10807"/>
    <w:rsid w:val="00E10DD0"/>
    <w:rsid w:val="00E10E42"/>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F95"/>
    <w:rsid w:val="00E21492"/>
    <w:rsid w:val="00E219FE"/>
    <w:rsid w:val="00E21B21"/>
    <w:rsid w:val="00E2220C"/>
    <w:rsid w:val="00E226EF"/>
    <w:rsid w:val="00E22873"/>
    <w:rsid w:val="00E22FA3"/>
    <w:rsid w:val="00E2305A"/>
    <w:rsid w:val="00E23111"/>
    <w:rsid w:val="00E23978"/>
    <w:rsid w:val="00E23A53"/>
    <w:rsid w:val="00E23AF0"/>
    <w:rsid w:val="00E23E29"/>
    <w:rsid w:val="00E2421A"/>
    <w:rsid w:val="00E2451C"/>
    <w:rsid w:val="00E254F4"/>
    <w:rsid w:val="00E25667"/>
    <w:rsid w:val="00E25723"/>
    <w:rsid w:val="00E25727"/>
    <w:rsid w:val="00E2588A"/>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837"/>
    <w:rsid w:val="00E32B49"/>
    <w:rsid w:val="00E32CB2"/>
    <w:rsid w:val="00E3307A"/>
    <w:rsid w:val="00E3348F"/>
    <w:rsid w:val="00E3349E"/>
    <w:rsid w:val="00E3388F"/>
    <w:rsid w:val="00E338B7"/>
    <w:rsid w:val="00E33C6D"/>
    <w:rsid w:val="00E34175"/>
    <w:rsid w:val="00E342EB"/>
    <w:rsid w:val="00E3431F"/>
    <w:rsid w:val="00E343F3"/>
    <w:rsid w:val="00E34574"/>
    <w:rsid w:val="00E3499A"/>
    <w:rsid w:val="00E349CC"/>
    <w:rsid w:val="00E34AA2"/>
    <w:rsid w:val="00E350E5"/>
    <w:rsid w:val="00E35280"/>
    <w:rsid w:val="00E3556B"/>
    <w:rsid w:val="00E35C36"/>
    <w:rsid w:val="00E35D9E"/>
    <w:rsid w:val="00E3613C"/>
    <w:rsid w:val="00E36336"/>
    <w:rsid w:val="00E36C77"/>
    <w:rsid w:val="00E36E89"/>
    <w:rsid w:val="00E37638"/>
    <w:rsid w:val="00E37813"/>
    <w:rsid w:val="00E37D74"/>
    <w:rsid w:val="00E40195"/>
    <w:rsid w:val="00E405AC"/>
    <w:rsid w:val="00E40B31"/>
    <w:rsid w:val="00E413DD"/>
    <w:rsid w:val="00E41846"/>
    <w:rsid w:val="00E418D8"/>
    <w:rsid w:val="00E41AFB"/>
    <w:rsid w:val="00E41BE3"/>
    <w:rsid w:val="00E41C3B"/>
    <w:rsid w:val="00E41D41"/>
    <w:rsid w:val="00E4225D"/>
    <w:rsid w:val="00E42297"/>
    <w:rsid w:val="00E42605"/>
    <w:rsid w:val="00E42B0D"/>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1E5"/>
    <w:rsid w:val="00E51237"/>
    <w:rsid w:val="00E5139C"/>
    <w:rsid w:val="00E518C4"/>
    <w:rsid w:val="00E51903"/>
    <w:rsid w:val="00E51C35"/>
    <w:rsid w:val="00E51DEA"/>
    <w:rsid w:val="00E51F84"/>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0FD"/>
    <w:rsid w:val="00E5675E"/>
    <w:rsid w:val="00E56B08"/>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3D85"/>
    <w:rsid w:val="00E64439"/>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5DB"/>
    <w:rsid w:val="00E708CD"/>
    <w:rsid w:val="00E71535"/>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9CB"/>
    <w:rsid w:val="00E83CA9"/>
    <w:rsid w:val="00E84540"/>
    <w:rsid w:val="00E847E5"/>
    <w:rsid w:val="00E8484B"/>
    <w:rsid w:val="00E84ADB"/>
    <w:rsid w:val="00E84F66"/>
    <w:rsid w:val="00E84FE8"/>
    <w:rsid w:val="00E852BA"/>
    <w:rsid w:val="00E855D9"/>
    <w:rsid w:val="00E85D09"/>
    <w:rsid w:val="00E87491"/>
    <w:rsid w:val="00E879BD"/>
    <w:rsid w:val="00E911F9"/>
    <w:rsid w:val="00E9129E"/>
    <w:rsid w:val="00E912E3"/>
    <w:rsid w:val="00E9156B"/>
    <w:rsid w:val="00E91B82"/>
    <w:rsid w:val="00E92A72"/>
    <w:rsid w:val="00E92FFA"/>
    <w:rsid w:val="00E930DA"/>
    <w:rsid w:val="00E930DF"/>
    <w:rsid w:val="00E9319F"/>
    <w:rsid w:val="00E93482"/>
    <w:rsid w:val="00E935C5"/>
    <w:rsid w:val="00E93C3C"/>
    <w:rsid w:val="00E93D90"/>
    <w:rsid w:val="00E93FE8"/>
    <w:rsid w:val="00E94165"/>
    <w:rsid w:val="00E9422D"/>
    <w:rsid w:val="00E9443C"/>
    <w:rsid w:val="00E9466B"/>
    <w:rsid w:val="00E9467E"/>
    <w:rsid w:val="00E94706"/>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480"/>
    <w:rsid w:val="00EA3506"/>
    <w:rsid w:val="00EA38B1"/>
    <w:rsid w:val="00EA3B43"/>
    <w:rsid w:val="00EA42C4"/>
    <w:rsid w:val="00EA5AE5"/>
    <w:rsid w:val="00EA5C0E"/>
    <w:rsid w:val="00EA6816"/>
    <w:rsid w:val="00EA6A8B"/>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944"/>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352"/>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F32"/>
    <w:rsid w:val="00F05720"/>
    <w:rsid w:val="00F05E51"/>
    <w:rsid w:val="00F05FDA"/>
    <w:rsid w:val="00F068FF"/>
    <w:rsid w:val="00F06C32"/>
    <w:rsid w:val="00F06F71"/>
    <w:rsid w:val="00F0701E"/>
    <w:rsid w:val="00F07074"/>
    <w:rsid w:val="00F076B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461"/>
    <w:rsid w:val="00F25E3D"/>
    <w:rsid w:val="00F265EB"/>
    <w:rsid w:val="00F26C36"/>
    <w:rsid w:val="00F26E90"/>
    <w:rsid w:val="00F27716"/>
    <w:rsid w:val="00F300EC"/>
    <w:rsid w:val="00F30129"/>
    <w:rsid w:val="00F301A3"/>
    <w:rsid w:val="00F30A32"/>
    <w:rsid w:val="00F30B11"/>
    <w:rsid w:val="00F30DC1"/>
    <w:rsid w:val="00F30EA3"/>
    <w:rsid w:val="00F31D89"/>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213"/>
    <w:rsid w:val="00F41574"/>
    <w:rsid w:val="00F416A1"/>
    <w:rsid w:val="00F4198E"/>
    <w:rsid w:val="00F41F78"/>
    <w:rsid w:val="00F42095"/>
    <w:rsid w:val="00F423B5"/>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358"/>
    <w:rsid w:val="00F51584"/>
    <w:rsid w:val="00F51F81"/>
    <w:rsid w:val="00F52A29"/>
    <w:rsid w:val="00F52C5A"/>
    <w:rsid w:val="00F52E26"/>
    <w:rsid w:val="00F53046"/>
    <w:rsid w:val="00F536E0"/>
    <w:rsid w:val="00F538A7"/>
    <w:rsid w:val="00F53E96"/>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525"/>
    <w:rsid w:val="00F6158F"/>
    <w:rsid w:val="00F61711"/>
    <w:rsid w:val="00F617B7"/>
    <w:rsid w:val="00F61A30"/>
    <w:rsid w:val="00F61B28"/>
    <w:rsid w:val="00F61CD6"/>
    <w:rsid w:val="00F61E75"/>
    <w:rsid w:val="00F6242C"/>
    <w:rsid w:val="00F625DD"/>
    <w:rsid w:val="00F638AC"/>
    <w:rsid w:val="00F63E92"/>
    <w:rsid w:val="00F64DAF"/>
    <w:rsid w:val="00F64E7F"/>
    <w:rsid w:val="00F650A8"/>
    <w:rsid w:val="00F657FE"/>
    <w:rsid w:val="00F65C6D"/>
    <w:rsid w:val="00F65FF8"/>
    <w:rsid w:val="00F6644E"/>
    <w:rsid w:val="00F66ADB"/>
    <w:rsid w:val="00F66DCC"/>
    <w:rsid w:val="00F66FEE"/>
    <w:rsid w:val="00F67556"/>
    <w:rsid w:val="00F676A2"/>
    <w:rsid w:val="00F67CB6"/>
    <w:rsid w:val="00F67EBE"/>
    <w:rsid w:val="00F67F46"/>
    <w:rsid w:val="00F70221"/>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42AA"/>
    <w:rsid w:val="00F7470B"/>
    <w:rsid w:val="00F7514C"/>
    <w:rsid w:val="00F7577B"/>
    <w:rsid w:val="00F75B19"/>
    <w:rsid w:val="00F76201"/>
    <w:rsid w:val="00F7640F"/>
    <w:rsid w:val="00F7654F"/>
    <w:rsid w:val="00F7698E"/>
    <w:rsid w:val="00F76E73"/>
    <w:rsid w:val="00F779FB"/>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21B"/>
    <w:rsid w:val="00F8631E"/>
    <w:rsid w:val="00F869D6"/>
    <w:rsid w:val="00F86C98"/>
    <w:rsid w:val="00F86DAD"/>
    <w:rsid w:val="00F86EF4"/>
    <w:rsid w:val="00F87331"/>
    <w:rsid w:val="00F87411"/>
    <w:rsid w:val="00F87862"/>
    <w:rsid w:val="00F90AEB"/>
    <w:rsid w:val="00F90FCF"/>
    <w:rsid w:val="00F911B8"/>
    <w:rsid w:val="00F914B8"/>
    <w:rsid w:val="00F91851"/>
    <w:rsid w:val="00F927DC"/>
    <w:rsid w:val="00F92CF4"/>
    <w:rsid w:val="00F92EAC"/>
    <w:rsid w:val="00F932C0"/>
    <w:rsid w:val="00F94291"/>
    <w:rsid w:val="00F9447C"/>
    <w:rsid w:val="00F94560"/>
    <w:rsid w:val="00F9488B"/>
    <w:rsid w:val="00F95641"/>
    <w:rsid w:val="00F961C8"/>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D2B"/>
    <w:rsid w:val="00FA3E57"/>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A7D76"/>
    <w:rsid w:val="00FB10FE"/>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0ED"/>
    <w:rsid w:val="00FC1293"/>
    <w:rsid w:val="00FC15A4"/>
    <w:rsid w:val="00FC29DB"/>
    <w:rsid w:val="00FC2EA3"/>
    <w:rsid w:val="00FC2FA1"/>
    <w:rsid w:val="00FC3752"/>
    <w:rsid w:val="00FC37DB"/>
    <w:rsid w:val="00FC3A4E"/>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A73"/>
    <w:rsid w:val="00FE0C75"/>
    <w:rsid w:val="00FE0D56"/>
    <w:rsid w:val="00FE0D82"/>
    <w:rsid w:val="00FE11F9"/>
    <w:rsid w:val="00FE14F2"/>
    <w:rsid w:val="00FE1902"/>
    <w:rsid w:val="00FE1BF2"/>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TSC%20Part%20B.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9_18%20-%20Interim%20Credit%20Treatment%20for%20Participants%20with%20Trading%20Site%20Supply%20Units_V3.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2013-04-10T00:00:00+00:00</MeetingDate>
    <MMTID xmlns="f69c7b9a-bbed-41f8-b24c-bbeb71979adf">341</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AF9E81F7-B29D-4F20-8D17-A32F2C18F738}"/>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9C0ED9DE-896F-4405-8A69-19A4747AE171}"/>
</file>

<file path=customXml/itemProps5.xml><?xml version="1.0" encoding="utf-8"?>
<ds:datastoreItem xmlns:ds="http://schemas.openxmlformats.org/officeDocument/2006/customXml" ds:itemID="{64306239-0CE9-4B96-A4BD-E7562E0997A9}"/>
</file>

<file path=customXml/itemProps6.xml><?xml version="1.0" encoding="utf-8"?>
<ds:datastoreItem xmlns:ds="http://schemas.openxmlformats.org/officeDocument/2006/customXml" ds:itemID="{C8A44D4E-DEBA-4DD8-B8E0-B61498C87B39}"/>
</file>

<file path=docProps/app.xml><?xml version="1.0" encoding="utf-8"?>
<Properties xmlns="http://schemas.openxmlformats.org/officeDocument/2006/extended-properties" xmlns:vt="http://schemas.openxmlformats.org/officeDocument/2006/docPropsVTypes">
  <Template>Normal</Template>
  <TotalTime>0</TotalTime>
  <Pages>6</Pages>
  <Words>736</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5804</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82 Minutes</dc:title>
  <dc:creator/>
  <cp:lastModifiedBy/>
  <cp:revision>1</cp:revision>
  <dcterms:created xsi:type="dcterms:W3CDTF">2018-04-24T14:11:00Z</dcterms:created>
  <dcterms:modified xsi:type="dcterms:W3CDTF">2018-04-24T14:11:00Z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207</vt:lpwstr>
  </property>
  <property fmtid="{D5CDD505-2E9C-101B-9397-08002B2CF9AE}" pid="8" name="Copy to Website">
    <vt:lpwstr>true</vt:lpwstr>
  </property>
  <property fmtid="{D5CDD505-2E9C-101B-9397-08002B2CF9AE}" pid="10" name="Meeting Date">
    <vt:lpwstr>2013-04-09T23:00:00+00:00</vt:lpwstr>
  </property>
  <property fmtid="{D5CDD505-2E9C-101B-9397-08002B2CF9AE}" pid="11" name="_CopySource">
    <vt:lpwstr>Emergency Meeting 82 Minutes version 2.0.docx</vt:lpwstr>
  </property>
</Properties>
</file>