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710E54" w:rsidRPr="002554BA">
              <w:rPr>
                <w:rFonts w:cs="Arial"/>
                <w:b w:val="0"/>
              </w:rPr>
              <w:t>7</w:t>
            </w:r>
            <w:r w:rsidR="00015609">
              <w:rPr>
                <w:rFonts w:cs="Arial"/>
                <w:b w:val="0"/>
              </w:rPr>
              <w:t>9</w:t>
            </w:r>
          </w:p>
          <w:p w:rsidR="005F62DB" w:rsidRPr="002554BA" w:rsidRDefault="00015609" w:rsidP="00F00D7D">
            <w:pPr>
              <w:pStyle w:val="DocTitle"/>
              <w:rPr>
                <w:rFonts w:cs="Arial"/>
                <w:b w:val="0"/>
              </w:rPr>
            </w:pPr>
            <w:r>
              <w:rPr>
                <w:rFonts w:cs="Arial"/>
                <w:b w:val="0"/>
              </w:rPr>
              <w:t>belfast – soni offices</w:t>
            </w:r>
          </w:p>
          <w:p w:rsidR="005F62DB" w:rsidRPr="002554BA" w:rsidRDefault="00003F11" w:rsidP="00F00D7D">
            <w:pPr>
              <w:pStyle w:val="DocTitle"/>
              <w:rPr>
                <w:rFonts w:cs="Arial"/>
                <w:b w:val="0"/>
              </w:rPr>
            </w:pPr>
            <w:r>
              <w:rPr>
                <w:rFonts w:cs="Arial"/>
                <w:b w:val="0"/>
              </w:rPr>
              <w:t>25 january 2018</w:t>
            </w:r>
          </w:p>
          <w:p w:rsidR="005F62DB" w:rsidRPr="002554BA" w:rsidRDefault="00704903" w:rsidP="00F00D7D">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B1F72" w:rsidRDefault="00A357BD">
      <w:pPr>
        <w:pStyle w:val="TOC1"/>
        <w:rPr>
          <w:rFonts w:asciiTheme="minorHAnsi" w:eastAsiaTheme="minorEastAsia" w:hAnsiTheme="minorHAnsi" w:cstheme="minorBidi"/>
          <w:sz w:val="22"/>
          <w:szCs w:val="22"/>
          <w:lang w:eastAsia="en-IE"/>
        </w:rPr>
      </w:pPr>
      <w:r w:rsidRPr="00A357BD">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A357BD">
        <w:rPr>
          <w:rFonts w:cs="Arial"/>
          <w:noProof w:val="0"/>
          <w:sz w:val="48"/>
          <w:szCs w:val="48"/>
          <w:highlight w:val="yellow"/>
        </w:rPr>
        <w:fldChar w:fldCharType="separate"/>
      </w:r>
    </w:p>
    <w:p w:rsidR="007B1F72" w:rsidRDefault="00A357BD">
      <w:pPr>
        <w:pStyle w:val="TOC1"/>
        <w:rPr>
          <w:rFonts w:asciiTheme="minorHAnsi" w:eastAsiaTheme="minorEastAsia" w:hAnsiTheme="minorHAnsi" w:cstheme="minorBidi"/>
          <w:sz w:val="22"/>
          <w:szCs w:val="22"/>
          <w:lang w:eastAsia="en-IE"/>
        </w:rPr>
      </w:pPr>
      <w:hyperlink w:anchor="_Toc505690202" w:history="1">
        <w:r w:rsidR="007B1F72" w:rsidRPr="00BE531E">
          <w:rPr>
            <w:rStyle w:val="Hyperlink"/>
            <w:rFonts w:cs="Arial"/>
          </w:rPr>
          <w:t>1.</w:t>
        </w:r>
        <w:r w:rsidR="007B1F72">
          <w:rPr>
            <w:rFonts w:asciiTheme="minorHAnsi" w:eastAsiaTheme="minorEastAsia" w:hAnsiTheme="minorHAnsi" w:cstheme="minorBidi"/>
            <w:sz w:val="22"/>
            <w:szCs w:val="22"/>
            <w:lang w:eastAsia="en-IE"/>
          </w:rPr>
          <w:tab/>
        </w:r>
        <w:r w:rsidR="007B1F72" w:rsidRPr="00BE531E">
          <w:rPr>
            <w:rStyle w:val="Hyperlink"/>
            <w:rFonts w:cs="Arial"/>
          </w:rPr>
          <w:t>Semo Update</w:t>
        </w:r>
        <w:r w:rsidR="007B1F72">
          <w:rPr>
            <w:webHidden/>
          </w:rPr>
          <w:tab/>
        </w:r>
        <w:r>
          <w:rPr>
            <w:webHidden/>
          </w:rPr>
          <w:fldChar w:fldCharType="begin"/>
        </w:r>
        <w:r w:rsidR="007B1F72">
          <w:rPr>
            <w:webHidden/>
          </w:rPr>
          <w:instrText xml:space="preserve"> PAGEREF _Toc505690202 \h </w:instrText>
        </w:r>
        <w:r>
          <w:rPr>
            <w:webHidden/>
          </w:rPr>
        </w:r>
        <w:r>
          <w:rPr>
            <w:webHidden/>
          </w:rPr>
          <w:fldChar w:fldCharType="separate"/>
        </w:r>
        <w:r w:rsidR="006B6218">
          <w:rPr>
            <w:webHidden/>
          </w:rPr>
          <w:t>5</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3" w:history="1">
        <w:r w:rsidR="007B1F72" w:rsidRPr="00BE531E">
          <w:rPr>
            <w:rStyle w:val="Hyperlink"/>
            <w:rFonts w:cs="Arial"/>
          </w:rPr>
          <w:t>2.</w:t>
        </w:r>
        <w:r w:rsidR="007B1F72">
          <w:rPr>
            <w:rFonts w:asciiTheme="minorHAnsi" w:eastAsiaTheme="minorEastAsia" w:hAnsiTheme="minorHAnsi" w:cstheme="minorBidi"/>
            <w:sz w:val="22"/>
            <w:szCs w:val="22"/>
            <w:lang w:eastAsia="en-IE"/>
          </w:rPr>
          <w:tab/>
        </w:r>
        <w:r w:rsidR="007B1F72" w:rsidRPr="00BE531E">
          <w:rPr>
            <w:rStyle w:val="Hyperlink"/>
            <w:rFonts w:cs="Arial"/>
          </w:rPr>
          <w:t>Review of Actions</w:t>
        </w:r>
        <w:r w:rsidR="007B1F72">
          <w:rPr>
            <w:webHidden/>
          </w:rPr>
          <w:tab/>
        </w:r>
        <w:r>
          <w:rPr>
            <w:webHidden/>
          </w:rPr>
          <w:fldChar w:fldCharType="begin"/>
        </w:r>
        <w:r w:rsidR="007B1F72">
          <w:rPr>
            <w:webHidden/>
          </w:rPr>
          <w:instrText xml:space="preserve"> PAGEREF _Toc505690203 \h </w:instrText>
        </w:r>
        <w:r>
          <w:rPr>
            <w:webHidden/>
          </w:rPr>
        </w:r>
        <w:r>
          <w:rPr>
            <w:webHidden/>
          </w:rPr>
          <w:fldChar w:fldCharType="separate"/>
        </w:r>
        <w:r w:rsidR="006B6218">
          <w:rPr>
            <w:webHidden/>
          </w:rPr>
          <w:t>5</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4" w:history="1">
        <w:r w:rsidR="007B1F72" w:rsidRPr="00BE531E">
          <w:rPr>
            <w:rStyle w:val="Hyperlink"/>
            <w:rFonts w:cs="Arial"/>
          </w:rPr>
          <w:t>3.</w:t>
        </w:r>
        <w:r w:rsidR="007B1F72">
          <w:rPr>
            <w:rFonts w:asciiTheme="minorHAnsi" w:eastAsiaTheme="minorEastAsia" w:hAnsiTheme="minorHAnsi" w:cstheme="minorBidi"/>
            <w:sz w:val="22"/>
            <w:szCs w:val="22"/>
            <w:lang w:eastAsia="en-IE"/>
          </w:rPr>
          <w:tab/>
        </w:r>
        <w:r w:rsidR="007B1F72" w:rsidRPr="00BE531E">
          <w:rPr>
            <w:rStyle w:val="Hyperlink"/>
            <w:rFonts w:cs="Arial"/>
          </w:rPr>
          <w:t>Deferred Modifications Proposals</w:t>
        </w:r>
        <w:r w:rsidR="007B1F72">
          <w:rPr>
            <w:webHidden/>
          </w:rPr>
          <w:tab/>
        </w:r>
        <w:r>
          <w:rPr>
            <w:webHidden/>
          </w:rPr>
          <w:fldChar w:fldCharType="begin"/>
        </w:r>
        <w:r w:rsidR="007B1F72">
          <w:rPr>
            <w:webHidden/>
          </w:rPr>
          <w:instrText xml:space="preserve"> PAGEREF _Toc505690204 \h </w:instrText>
        </w:r>
        <w:r>
          <w:rPr>
            <w:webHidden/>
          </w:rPr>
        </w:r>
        <w:r>
          <w:rPr>
            <w:webHidden/>
          </w:rPr>
          <w:fldChar w:fldCharType="separate"/>
        </w:r>
        <w:r w:rsidR="006B6218">
          <w:rPr>
            <w:webHidden/>
          </w:rPr>
          <w:t>7</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5" w:history="1">
        <w:r w:rsidR="007B1F72" w:rsidRPr="00BE531E">
          <w:rPr>
            <w:rStyle w:val="Hyperlink"/>
            <w:rFonts w:cs="Arial"/>
          </w:rPr>
          <w:t>Mod 13_17 Deferral of SEM NEMO Credit Reports and Non Accceptance of contracted quantities</w:t>
        </w:r>
        <w:r w:rsidR="007B1F72">
          <w:rPr>
            <w:webHidden/>
          </w:rPr>
          <w:tab/>
        </w:r>
        <w:r>
          <w:rPr>
            <w:webHidden/>
          </w:rPr>
          <w:fldChar w:fldCharType="begin"/>
        </w:r>
        <w:r w:rsidR="007B1F72">
          <w:rPr>
            <w:webHidden/>
          </w:rPr>
          <w:instrText xml:space="preserve"> PAGEREF _Toc505690205 \h </w:instrText>
        </w:r>
        <w:r>
          <w:rPr>
            <w:webHidden/>
          </w:rPr>
        </w:r>
        <w:r>
          <w:rPr>
            <w:webHidden/>
          </w:rPr>
          <w:fldChar w:fldCharType="separate"/>
        </w:r>
        <w:r w:rsidR="006B6218">
          <w:rPr>
            <w:webHidden/>
          </w:rPr>
          <w:t>7</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6" w:history="1">
        <w:r w:rsidR="007B1F72" w:rsidRPr="00BE531E">
          <w:rPr>
            <w:rStyle w:val="Hyperlink"/>
            <w:rFonts w:cs="Arial"/>
          </w:rPr>
          <w:t>mod 16_17 Funding in Relation to Eirgrid-SONI Payment obligations</w:t>
        </w:r>
        <w:r w:rsidR="007B1F72">
          <w:rPr>
            <w:webHidden/>
          </w:rPr>
          <w:tab/>
        </w:r>
        <w:r>
          <w:rPr>
            <w:webHidden/>
          </w:rPr>
          <w:fldChar w:fldCharType="begin"/>
        </w:r>
        <w:r w:rsidR="007B1F72">
          <w:rPr>
            <w:webHidden/>
          </w:rPr>
          <w:instrText xml:space="preserve"> PAGEREF _Toc505690206 \h </w:instrText>
        </w:r>
        <w:r>
          <w:rPr>
            <w:webHidden/>
          </w:rPr>
        </w:r>
        <w:r>
          <w:rPr>
            <w:webHidden/>
          </w:rPr>
          <w:fldChar w:fldCharType="separate"/>
        </w:r>
        <w:r w:rsidR="006B6218">
          <w:rPr>
            <w:webHidden/>
          </w:rPr>
          <w:t>8</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7" w:history="1">
        <w:r w:rsidR="007B1F72" w:rsidRPr="00BE531E">
          <w:rPr>
            <w:rStyle w:val="Hyperlink"/>
            <w:rFonts w:cs="Arial"/>
          </w:rPr>
          <w:t>Mod_17_17 Recovery of Costs due to Invalid Ex-Ante Contracted Quantities in ImBalance Settlement</w:t>
        </w:r>
        <w:r w:rsidR="007B1F72">
          <w:rPr>
            <w:webHidden/>
          </w:rPr>
          <w:tab/>
        </w:r>
        <w:r>
          <w:rPr>
            <w:webHidden/>
          </w:rPr>
          <w:fldChar w:fldCharType="begin"/>
        </w:r>
        <w:r w:rsidR="007B1F72">
          <w:rPr>
            <w:webHidden/>
          </w:rPr>
          <w:instrText xml:space="preserve"> PAGEREF _Toc505690207 \h </w:instrText>
        </w:r>
        <w:r>
          <w:rPr>
            <w:webHidden/>
          </w:rPr>
        </w:r>
        <w:r>
          <w:rPr>
            <w:webHidden/>
          </w:rPr>
          <w:fldChar w:fldCharType="separate"/>
        </w:r>
        <w:r w:rsidR="006B6218">
          <w:rPr>
            <w:webHidden/>
          </w:rPr>
          <w:t>8</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8" w:history="1">
        <w:r w:rsidR="007B1F72" w:rsidRPr="00BE531E">
          <w:rPr>
            <w:rStyle w:val="Hyperlink"/>
            <w:rFonts w:cs="Arial"/>
          </w:rPr>
          <w:t>mod_18_17 Net Inter Jurisdictional Import Submission</w:t>
        </w:r>
        <w:r w:rsidR="007B1F72">
          <w:rPr>
            <w:webHidden/>
          </w:rPr>
          <w:tab/>
        </w:r>
        <w:r>
          <w:rPr>
            <w:webHidden/>
          </w:rPr>
          <w:fldChar w:fldCharType="begin"/>
        </w:r>
        <w:r w:rsidR="007B1F72">
          <w:rPr>
            <w:webHidden/>
          </w:rPr>
          <w:instrText xml:space="preserve"> PAGEREF _Toc505690208 \h </w:instrText>
        </w:r>
        <w:r>
          <w:rPr>
            <w:webHidden/>
          </w:rPr>
        </w:r>
        <w:r>
          <w:rPr>
            <w:webHidden/>
          </w:rPr>
          <w:fldChar w:fldCharType="separate"/>
        </w:r>
        <w:r w:rsidR="006B6218">
          <w:rPr>
            <w:webHidden/>
          </w:rPr>
          <w:t>9</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9" w:history="1">
        <w:r w:rsidR="007B1F72" w:rsidRPr="00BE531E">
          <w:rPr>
            <w:rStyle w:val="Hyperlink"/>
            <w:rFonts w:cs="Arial"/>
          </w:rPr>
          <w:t>4.</w:t>
        </w:r>
        <w:r w:rsidR="007B1F72">
          <w:rPr>
            <w:rFonts w:asciiTheme="minorHAnsi" w:eastAsiaTheme="minorEastAsia" w:hAnsiTheme="minorHAnsi" w:cstheme="minorBidi"/>
            <w:sz w:val="22"/>
            <w:szCs w:val="22"/>
            <w:lang w:eastAsia="en-IE"/>
          </w:rPr>
          <w:tab/>
        </w:r>
        <w:r w:rsidR="007B1F72" w:rsidRPr="00BE531E">
          <w:rPr>
            <w:rStyle w:val="Hyperlink"/>
            <w:rFonts w:cs="Arial"/>
          </w:rPr>
          <w:t>New Modifications Proposals</w:t>
        </w:r>
        <w:r w:rsidR="007B1F72">
          <w:rPr>
            <w:webHidden/>
          </w:rPr>
          <w:tab/>
        </w:r>
        <w:r>
          <w:rPr>
            <w:webHidden/>
          </w:rPr>
          <w:fldChar w:fldCharType="begin"/>
        </w:r>
        <w:r w:rsidR="007B1F72">
          <w:rPr>
            <w:webHidden/>
          </w:rPr>
          <w:instrText xml:space="preserve"> PAGEREF _Toc505690209 \h </w:instrText>
        </w:r>
        <w:r>
          <w:rPr>
            <w:webHidden/>
          </w:rPr>
        </w:r>
        <w:r>
          <w:rPr>
            <w:webHidden/>
          </w:rPr>
          <w:fldChar w:fldCharType="separate"/>
        </w:r>
        <w:r w:rsidR="006B6218">
          <w:rPr>
            <w:webHidden/>
          </w:rPr>
          <w:t>10</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0" w:history="1">
        <w:r w:rsidR="007B1F72" w:rsidRPr="00BE531E">
          <w:rPr>
            <w:rStyle w:val="Hyperlink"/>
            <w:rFonts w:cs="Arial"/>
          </w:rPr>
          <w:t>mod_03_18 Autoproducer credit cover</w:t>
        </w:r>
        <w:r w:rsidR="007B1F72">
          <w:rPr>
            <w:webHidden/>
          </w:rPr>
          <w:tab/>
        </w:r>
        <w:r>
          <w:rPr>
            <w:webHidden/>
          </w:rPr>
          <w:fldChar w:fldCharType="begin"/>
        </w:r>
        <w:r w:rsidR="007B1F72">
          <w:rPr>
            <w:webHidden/>
          </w:rPr>
          <w:instrText xml:space="preserve"> PAGEREF _Toc505690210 \h </w:instrText>
        </w:r>
        <w:r>
          <w:rPr>
            <w:webHidden/>
          </w:rPr>
        </w:r>
        <w:r>
          <w:rPr>
            <w:webHidden/>
          </w:rPr>
          <w:fldChar w:fldCharType="separate"/>
        </w:r>
        <w:r w:rsidR="006B6218">
          <w:rPr>
            <w:webHidden/>
          </w:rPr>
          <w:t>10</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1" w:history="1">
        <w:r w:rsidR="007B1F72" w:rsidRPr="00BE531E">
          <w:rPr>
            <w:rStyle w:val="Hyperlink"/>
            <w:rFonts w:cs="Arial"/>
          </w:rPr>
          <w:t>mod_01_18 Notification of suspension to sem Nemo’s</w:t>
        </w:r>
        <w:r w:rsidR="007B1F72">
          <w:rPr>
            <w:webHidden/>
          </w:rPr>
          <w:tab/>
        </w:r>
        <w:r>
          <w:rPr>
            <w:webHidden/>
          </w:rPr>
          <w:fldChar w:fldCharType="begin"/>
        </w:r>
        <w:r w:rsidR="007B1F72">
          <w:rPr>
            <w:webHidden/>
          </w:rPr>
          <w:instrText xml:space="preserve"> PAGEREF _Toc505690211 \h </w:instrText>
        </w:r>
        <w:r>
          <w:rPr>
            <w:webHidden/>
          </w:rPr>
        </w:r>
        <w:r>
          <w:rPr>
            <w:webHidden/>
          </w:rPr>
          <w:fldChar w:fldCharType="separate"/>
        </w:r>
        <w:r w:rsidR="006B6218">
          <w:rPr>
            <w:webHidden/>
          </w:rPr>
          <w:t>11</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2" w:history="1">
        <w:r w:rsidR="007B1F72" w:rsidRPr="00BE531E">
          <w:rPr>
            <w:rStyle w:val="Hyperlink"/>
            <w:rFonts w:cs="Arial"/>
          </w:rPr>
          <w:t>mod_02_18 Meter Data Publication timing</w:t>
        </w:r>
        <w:r w:rsidR="007B1F72">
          <w:rPr>
            <w:webHidden/>
          </w:rPr>
          <w:tab/>
        </w:r>
        <w:r>
          <w:rPr>
            <w:webHidden/>
          </w:rPr>
          <w:fldChar w:fldCharType="begin"/>
        </w:r>
        <w:r w:rsidR="007B1F72">
          <w:rPr>
            <w:webHidden/>
          </w:rPr>
          <w:instrText xml:space="preserve"> PAGEREF _Toc505690212 \h </w:instrText>
        </w:r>
        <w:r>
          <w:rPr>
            <w:webHidden/>
          </w:rPr>
        </w:r>
        <w:r>
          <w:rPr>
            <w:webHidden/>
          </w:rPr>
          <w:fldChar w:fldCharType="separate"/>
        </w:r>
        <w:r w:rsidR="006B6218">
          <w:rPr>
            <w:webHidden/>
          </w:rPr>
          <w:t>12</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13" w:history="1">
        <w:r w:rsidR="007B1F72" w:rsidRPr="00BE531E">
          <w:rPr>
            <w:rStyle w:val="Hyperlink"/>
            <w:rFonts w:cs="Arial"/>
          </w:rPr>
          <w:t>5.</w:t>
        </w:r>
        <w:r w:rsidR="007B1F72">
          <w:rPr>
            <w:rFonts w:asciiTheme="minorHAnsi" w:eastAsiaTheme="minorEastAsia" w:hAnsiTheme="minorHAnsi" w:cstheme="minorBidi"/>
            <w:sz w:val="22"/>
            <w:szCs w:val="22"/>
            <w:lang w:eastAsia="en-IE"/>
          </w:rPr>
          <w:tab/>
        </w:r>
        <w:r w:rsidR="007B1F72" w:rsidRPr="00BE531E">
          <w:rPr>
            <w:rStyle w:val="Hyperlink"/>
            <w:rFonts w:cs="Arial"/>
          </w:rPr>
          <w:t>AOB/upcoming events</w:t>
        </w:r>
        <w:r w:rsidR="007B1F72">
          <w:rPr>
            <w:webHidden/>
          </w:rPr>
          <w:tab/>
        </w:r>
        <w:r>
          <w:rPr>
            <w:webHidden/>
          </w:rPr>
          <w:fldChar w:fldCharType="begin"/>
        </w:r>
        <w:r w:rsidR="007B1F72">
          <w:rPr>
            <w:webHidden/>
          </w:rPr>
          <w:instrText xml:space="preserve"> PAGEREF _Toc505690213 \h </w:instrText>
        </w:r>
        <w:r>
          <w:rPr>
            <w:webHidden/>
          </w:rPr>
        </w:r>
        <w:r>
          <w:rPr>
            <w:webHidden/>
          </w:rPr>
          <w:fldChar w:fldCharType="separate"/>
        </w:r>
        <w:r w:rsidR="006B6218">
          <w:rPr>
            <w:webHidden/>
          </w:rPr>
          <w:t>13</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14" w:history="1">
        <w:r w:rsidR="007B1F72" w:rsidRPr="00BE531E">
          <w:rPr>
            <w:rStyle w:val="Hyperlink"/>
            <w:rFonts w:cs="Arial"/>
          </w:rPr>
          <w:t>Appendices</w:t>
        </w:r>
        <w:r w:rsidR="007B1F72">
          <w:rPr>
            <w:webHidden/>
          </w:rPr>
          <w:tab/>
        </w:r>
        <w:r>
          <w:rPr>
            <w:webHidden/>
          </w:rPr>
          <w:fldChar w:fldCharType="begin"/>
        </w:r>
        <w:r w:rsidR="007B1F72">
          <w:rPr>
            <w:webHidden/>
          </w:rPr>
          <w:instrText xml:space="preserve"> PAGEREF _Toc505690214 \h </w:instrText>
        </w:r>
        <w:r>
          <w:rPr>
            <w:webHidden/>
          </w:rPr>
        </w:r>
        <w:r>
          <w:rPr>
            <w:webHidden/>
          </w:rPr>
          <w:fldChar w:fldCharType="separate"/>
        </w:r>
        <w:r w:rsidR="006B6218">
          <w:rPr>
            <w:webHidden/>
          </w:rPr>
          <w:t>14</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5" w:history="1">
        <w:r w:rsidR="007B1F72" w:rsidRPr="00BE531E">
          <w:rPr>
            <w:rStyle w:val="Hyperlink"/>
            <w:rFonts w:cs="Arial"/>
            <w:bCs/>
          </w:rPr>
          <w:t>Appendix 1 - Secretariat Programme of Work as discussed at meeting 79</w:t>
        </w:r>
        <w:r w:rsidR="007B1F72">
          <w:rPr>
            <w:webHidden/>
          </w:rPr>
          <w:tab/>
        </w:r>
        <w:r>
          <w:rPr>
            <w:webHidden/>
          </w:rPr>
          <w:fldChar w:fldCharType="begin"/>
        </w:r>
        <w:r w:rsidR="007B1F72">
          <w:rPr>
            <w:webHidden/>
          </w:rPr>
          <w:instrText xml:space="preserve"> PAGEREF _Toc505690215 \h </w:instrText>
        </w:r>
        <w:r>
          <w:rPr>
            <w:webHidden/>
          </w:rPr>
        </w:r>
        <w:r>
          <w:rPr>
            <w:webHidden/>
          </w:rPr>
          <w:fldChar w:fldCharType="separate"/>
        </w:r>
        <w:r w:rsidR="006B6218">
          <w:rPr>
            <w:webHidden/>
          </w:rPr>
          <w:t>14</w:t>
        </w:r>
        <w:r>
          <w:rPr>
            <w:webHidden/>
          </w:rPr>
          <w:fldChar w:fldCharType="end"/>
        </w:r>
      </w:hyperlink>
    </w:p>
    <w:p w:rsidR="005F62DB" w:rsidRPr="002554BA" w:rsidRDefault="00A357BD"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r w:rsidRPr="002554BA">
              <w:rPr>
                <w:rStyle w:val="TableText"/>
                <w:rFonts w:cs="Arial"/>
                <w:b/>
                <w:bCs/>
                <w:color w:val="FFFFFF"/>
              </w:rPr>
              <w:t>Date</w:t>
            </w:r>
            <w:bookmarkEnd w:id="4"/>
            <w:bookmarkEnd w:id="5"/>
            <w:bookmarkEnd w:id="6"/>
            <w:bookmarkEnd w:id="7"/>
            <w:bookmarkEnd w:id="8"/>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5D6A36" w:rsidP="00F00D7D">
            <w:pPr>
              <w:spacing w:before="0" w:after="0"/>
              <w:jc w:val="both"/>
              <w:rPr>
                <w:rStyle w:val="TableText"/>
                <w:rFonts w:cs="Arial"/>
              </w:rPr>
            </w:pPr>
            <w:r>
              <w:rPr>
                <w:rStyle w:val="TableText"/>
                <w:rFonts w:cs="Arial"/>
              </w:rPr>
              <w:t>6</w:t>
            </w:r>
            <w:r w:rsidR="00003F11">
              <w:rPr>
                <w:rStyle w:val="TableText"/>
                <w:rFonts w:cs="Arial"/>
              </w:rPr>
              <w:t xml:space="preserve"> February</w:t>
            </w:r>
            <w:r w:rsidR="00375C91">
              <w:rPr>
                <w:rStyle w:val="TableText"/>
                <w:rFonts w:cs="Arial"/>
              </w:rPr>
              <w:t xml:space="preserve"> 201</w:t>
            </w:r>
            <w:r>
              <w:rPr>
                <w:rStyle w:val="TableText"/>
                <w:rFonts w:cs="Arial"/>
              </w:rPr>
              <w:t>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DE3FF6" w:rsidP="00F00D7D">
            <w:pPr>
              <w:spacing w:before="0" w:after="0"/>
              <w:jc w:val="both"/>
              <w:rPr>
                <w:rStyle w:val="TableText"/>
                <w:rFonts w:cs="Arial"/>
              </w:rPr>
            </w:pPr>
            <w:r>
              <w:rPr>
                <w:rStyle w:val="TableText"/>
                <w:rFonts w:cs="Arial"/>
              </w:rPr>
              <w:t>27 March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A357BD"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A357BD"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r>
              <w:rPr>
                <w:rFonts w:cs="Arial"/>
              </w:rPr>
              <w:t>Eirgrid</w:t>
            </w:r>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r>
              <w:rPr>
                <w:rFonts w:cs="Arial"/>
              </w:rPr>
              <w:t>Tynagh</w:t>
            </w:r>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5D6A36" w:rsidRPr="002554BA" w:rsidTr="00E52A52">
        <w:trPr>
          <w:trHeight w:val="268"/>
        </w:trPr>
        <w:tc>
          <w:tcPr>
            <w:tcW w:w="2700" w:type="dxa"/>
            <w:noWrap/>
            <w:vAlign w:val="bottom"/>
          </w:tcPr>
          <w:p w:rsidR="005D6A36" w:rsidRDefault="005D6A36" w:rsidP="00F00D7D">
            <w:pPr>
              <w:jc w:val="both"/>
              <w:rPr>
                <w:rFonts w:cs="Arial"/>
              </w:rPr>
            </w:pPr>
            <w:r>
              <w:rPr>
                <w:rFonts w:cs="Arial"/>
              </w:rPr>
              <w:t>Gerry Halligan</w:t>
            </w:r>
          </w:p>
        </w:tc>
        <w:tc>
          <w:tcPr>
            <w:tcW w:w="2251" w:type="dxa"/>
            <w:noWrap/>
            <w:vAlign w:val="bottom"/>
          </w:tcPr>
          <w:p w:rsidR="005D6A36" w:rsidRDefault="005D6A36" w:rsidP="00F00D7D">
            <w:pPr>
              <w:jc w:val="both"/>
              <w:rPr>
                <w:rFonts w:cs="Arial"/>
              </w:rPr>
            </w:pPr>
            <w:r>
              <w:rPr>
                <w:rFonts w:cs="Arial"/>
              </w:rPr>
              <w:t>ESB Networks</w:t>
            </w:r>
          </w:p>
        </w:tc>
        <w:tc>
          <w:tcPr>
            <w:tcW w:w="2622" w:type="dxa"/>
            <w:noWrap/>
            <w:vAlign w:val="bottom"/>
          </w:tcPr>
          <w:p w:rsidR="005D6A36" w:rsidRDefault="005D6A36" w:rsidP="00F00D7D">
            <w:pPr>
              <w:jc w:val="both"/>
              <w:rPr>
                <w:rFonts w:cs="Arial"/>
              </w:rPr>
            </w:pPr>
            <w:r>
              <w:rPr>
                <w:rFonts w:cs="Arial"/>
              </w:rPr>
              <w:t>MDP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r w:rsidR="00C7391D">
              <w:rPr>
                <w:rFonts w:cs="Arial"/>
              </w:rPr>
              <w:t xml:space="preserve"> </w:t>
            </w:r>
            <w:r w:rsidR="00C7391D">
              <w:rPr>
                <w:rFonts w:cs="Arial"/>
              </w:rPr>
              <w:t>(Chair)</w:t>
            </w:r>
          </w:p>
        </w:tc>
        <w:tc>
          <w:tcPr>
            <w:tcW w:w="2251" w:type="dxa"/>
            <w:noWrap/>
            <w:vAlign w:val="bottom"/>
          </w:tcPr>
          <w:p w:rsidR="008575B5" w:rsidRPr="00E56B08" w:rsidRDefault="008575B5" w:rsidP="00F00D7D">
            <w:pPr>
              <w:jc w:val="both"/>
              <w:rPr>
                <w:rFonts w:cs="Arial"/>
              </w:rPr>
            </w:pPr>
            <w:r>
              <w:rPr>
                <w:rFonts w:cs="Arial"/>
              </w:rPr>
              <w:t>Energia</w:t>
            </w:r>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C7391D">
              <w:rPr>
                <w:rFonts w:cs="Arial"/>
              </w:rPr>
              <w:t>Vice-</w:t>
            </w:r>
            <w:r w:rsidR="00A51257" w:rsidRPr="00E56B08">
              <w:rPr>
                <w:rFonts w:cs="Arial"/>
              </w:rPr>
              <w:t>Chair)</w:t>
            </w:r>
          </w:p>
        </w:tc>
        <w:tc>
          <w:tcPr>
            <w:tcW w:w="2251" w:type="dxa"/>
            <w:noWrap/>
            <w:vAlign w:val="bottom"/>
          </w:tcPr>
          <w:p w:rsidR="00E63D85" w:rsidRPr="00E56B08" w:rsidRDefault="00E63D85" w:rsidP="00F00D7D">
            <w:pPr>
              <w:jc w:val="both"/>
              <w:rPr>
                <w:rFonts w:cs="Arial"/>
              </w:rPr>
            </w:pPr>
            <w:r w:rsidRPr="00E56B08">
              <w:rPr>
                <w:rFonts w:cs="Arial"/>
              </w:rPr>
              <w:t>Bord Gais</w:t>
            </w:r>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1A31A1" w:rsidRPr="00E56B08" w:rsidTr="00E52A52">
        <w:trPr>
          <w:trHeight w:val="285"/>
        </w:trPr>
        <w:tc>
          <w:tcPr>
            <w:tcW w:w="2700" w:type="dxa"/>
            <w:noWrap/>
            <w:vAlign w:val="bottom"/>
          </w:tcPr>
          <w:p w:rsidR="001A31A1" w:rsidRPr="00E56B08" w:rsidRDefault="005D6A36" w:rsidP="00F00D7D">
            <w:pPr>
              <w:jc w:val="both"/>
              <w:rPr>
                <w:rFonts w:cs="Arial"/>
              </w:rPr>
            </w:pPr>
            <w:r>
              <w:rPr>
                <w:rFonts w:cs="Arial"/>
              </w:rPr>
              <w:t>Paddy Finn</w:t>
            </w:r>
          </w:p>
        </w:tc>
        <w:tc>
          <w:tcPr>
            <w:tcW w:w="2251" w:type="dxa"/>
            <w:noWrap/>
            <w:vAlign w:val="bottom"/>
          </w:tcPr>
          <w:p w:rsidR="001A31A1" w:rsidRPr="00E56B08" w:rsidRDefault="005D6A36" w:rsidP="00F00D7D">
            <w:pPr>
              <w:jc w:val="both"/>
              <w:rPr>
                <w:rFonts w:cs="Arial"/>
              </w:rPr>
            </w:pPr>
            <w:r>
              <w:rPr>
                <w:rFonts w:cs="Arial"/>
              </w:rPr>
              <w:t>Electricity Exchange</w:t>
            </w:r>
          </w:p>
        </w:tc>
        <w:tc>
          <w:tcPr>
            <w:tcW w:w="2622" w:type="dxa"/>
            <w:noWrap/>
            <w:vAlign w:val="bottom"/>
          </w:tcPr>
          <w:p w:rsidR="001A31A1" w:rsidRPr="00E56B08" w:rsidRDefault="005D6A36" w:rsidP="00F00D7D">
            <w:pPr>
              <w:jc w:val="both"/>
              <w:rPr>
                <w:rFonts w:cs="Arial"/>
              </w:rPr>
            </w:pPr>
            <w:r>
              <w:rPr>
                <w:rFonts w:cs="Arial"/>
              </w:rPr>
              <w:t>DSU Member</w:t>
            </w:r>
          </w:p>
        </w:tc>
      </w:tr>
      <w:tr w:rsidR="005D6A36" w:rsidRPr="00E56B08" w:rsidTr="000B458B">
        <w:trPr>
          <w:trHeight w:val="285"/>
        </w:trPr>
        <w:tc>
          <w:tcPr>
            <w:tcW w:w="2700" w:type="dxa"/>
            <w:noWrap/>
            <w:vAlign w:val="bottom"/>
          </w:tcPr>
          <w:p w:rsidR="005D6A36" w:rsidRDefault="005D6A36" w:rsidP="000B458B">
            <w:pPr>
              <w:jc w:val="both"/>
              <w:rPr>
                <w:rFonts w:cs="Arial"/>
              </w:rPr>
            </w:pPr>
            <w:r>
              <w:rPr>
                <w:rFonts w:cs="Arial"/>
              </w:rPr>
              <w:t>William Carr</w:t>
            </w:r>
          </w:p>
        </w:tc>
        <w:tc>
          <w:tcPr>
            <w:tcW w:w="2251" w:type="dxa"/>
            <w:noWrap/>
            <w:vAlign w:val="bottom"/>
          </w:tcPr>
          <w:p w:rsidR="005D6A36" w:rsidRDefault="005D6A36" w:rsidP="000B458B">
            <w:pPr>
              <w:jc w:val="both"/>
              <w:rPr>
                <w:rFonts w:cs="Arial"/>
              </w:rPr>
            </w:pPr>
            <w:r>
              <w:rPr>
                <w:rFonts w:cs="Arial"/>
              </w:rPr>
              <w:t>ESB</w:t>
            </w:r>
          </w:p>
        </w:tc>
        <w:tc>
          <w:tcPr>
            <w:tcW w:w="2622" w:type="dxa"/>
            <w:noWrap/>
            <w:vAlign w:val="bottom"/>
          </w:tcPr>
          <w:p w:rsidR="005D6A36" w:rsidRDefault="005D6A36" w:rsidP="000B458B">
            <w:pPr>
              <w:jc w:val="both"/>
              <w:rPr>
                <w:rFonts w:cs="Arial"/>
              </w:rPr>
            </w:pPr>
            <w:r>
              <w:rPr>
                <w:rFonts w:cs="Arial"/>
              </w:rPr>
              <w:t>Generator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Scott Lennox</w:t>
            </w:r>
          </w:p>
        </w:tc>
        <w:tc>
          <w:tcPr>
            <w:tcW w:w="2251"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F00008" w:rsidP="001C31AB">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Nigel Thomson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 xml:space="preserve"> 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Brendan O’Sullivan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Michael Kelly</w:t>
            </w:r>
          </w:p>
        </w:tc>
        <w:tc>
          <w:tcPr>
            <w:tcW w:w="2251" w:type="dxa"/>
            <w:noWrap/>
            <w:vAlign w:val="bottom"/>
          </w:tcPr>
          <w:p w:rsidR="00EA6A8B" w:rsidRDefault="00EA6A8B" w:rsidP="008575B5">
            <w:pPr>
              <w:jc w:val="both"/>
              <w:rPr>
                <w:rFonts w:cs="Arial"/>
              </w:rPr>
            </w:pPr>
            <w:r>
              <w:rPr>
                <w:rFonts w:cs="Arial"/>
              </w:rPr>
              <w:t>Eirgrid</w:t>
            </w:r>
          </w:p>
        </w:tc>
        <w:tc>
          <w:tcPr>
            <w:tcW w:w="2622" w:type="dxa"/>
            <w:noWrap/>
            <w:vAlign w:val="bottom"/>
          </w:tcPr>
          <w:p w:rsidR="00EA6A8B" w:rsidRDefault="00EA6A8B" w:rsidP="008575B5">
            <w:pPr>
              <w:jc w:val="both"/>
              <w:rPr>
                <w:rFonts w:cs="Arial"/>
              </w:rPr>
            </w:pPr>
            <w:r>
              <w:rPr>
                <w:rFonts w:cs="Arial"/>
              </w:rPr>
              <w:t>Observer</w:t>
            </w:r>
          </w:p>
        </w:tc>
      </w:tr>
      <w:tr w:rsidR="005D6A36" w:rsidRPr="005E1F40"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Billy Walker</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UREGNI</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Pr="005E1F40"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Thomas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 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David Horan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lastRenderedPageBreak/>
              <w:t>Karl Portello</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9" w:name="_Toc505690202"/>
      <w:r>
        <w:rPr>
          <w:rFonts w:cs="Arial"/>
        </w:rPr>
        <w:t>Semo Update</w:t>
      </w:r>
      <w:bookmarkEnd w:id="9"/>
    </w:p>
    <w:p w:rsidR="00E33C6D" w:rsidRDefault="00E33C6D" w:rsidP="00F00D7D">
      <w:pPr>
        <w:spacing w:before="0" w:after="0"/>
        <w:jc w:val="both"/>
        <w:rPr>
          <w:rFonts w:cs="Arial"/>
        </w:rPr>
      </w:pPr>
    </w:p>
    <w:p w:rsidR="000A62DE" w:rsidRPr="001C31AB" w:rsidRDefault="004800CE" w:rsidP="00F00D7D">
      <w:pPr>
        <w:spacing w:before="0" w:after="0"/>
        <w:jc w:val="both"/>
        <w:rPr>
          <w:rFonts w:cs="Arial"/>
        </w:rPr>
      </w:pPr>
      <w:r w:rsidRPr="001C31AB">
        <w:rPr>
          <w:rFonts w:cs="Arial"/>
        </w:rPr>
        <w:t xml:space="preserve">The </w:t>
      </w:r>
      <w:r w:rsidRPr="0037599E">
        <w:rPr>
          <w:rFonts w:cs="Arial"/>
        </w:rPr>
        <w:t>Min</w:t>
      </w:r>
      <w:r w:rsidR="001518C2" w:rsidRPr="0037599E">
        <w:rPr>
          <w:rFonts w:cs="Arial"/>
        </w:rPr>
        <w:t xml:space="preserve">utes from </w:t>
      </w:r>
      <w:r w:rsidR="001E1CF4">
        <w:rPr>
          <w:rFonts w:cs="Arial"/>
        </w:rPr>
        <w:t>Meeting 78</w:t>
      </w:r>
      <w:r w:rsidR="00A84BC2" w:rsidRPr="0037599E">
        <w:rPr>
          <w:rFonts w:cs="Arial"/>
        </w:rPr>
        <w:t xml:space="preserve"> were read and </w:t>
      </w:r>
      <w:r w:rsidR="000A62DE" w:rsidRPr="0037599E">
        <w:rPr>
          <w:rFonts w:cs="Arial"/>
        </w:rPr>
        <w:t>a</w:t>
      </w:r>
      <w:r w:rsidR="00A84BC2" w:rsidRPr="0037599E">
        <w:rPr>
          <w:rFonts w:cs="Arial"/>
        </w:rPr>
        <w:t>pprov</w:t>
      </w:r>
      <w:r w:rsidR="000A62DE" w:rsidRPr="0037599E">
        <w:rPr>
          <w:rFonts w:cs="Arial"/>
        </w:rPr>
        <w:t>ed</w:t>
      </w:r>
      <w:r w:rsidR="008132A3" w:rsidRPr="0037599E">
        <w:rPr>
          <w:rFonts w:cs="Arial"/>
        </w:rPr>
        <w:t xml:space="preserve"> by the Secretariat</w:t>
      </w:r>
      <w:r w:rsidR="000A62DE" w:rsidRPr="0037599E">
        <w:rPr>
          <w:rFonts w:cs="Arial"/>
        </w:rPr>
        <w:t xml:space="preserve">. The final version of the </w:t>
      </w:r>
      <w:r w:rsidR="004479F7" w:rsidRPr="0037599E">
        <w:rPr>
          <w:rFonts w:cs="Arial"/>
        </w:rPr>
        <w:t>M</w:t>
      </w:r>
      <w:r w:rsidR="000A62DE" w:rsidRPr="0037599E">
        <w:rPr>
          <w:rFonts w:cs="Arial"/>
        </w:rPr>
        <w:t xml:space="preserve">inutes </w:t>
      </w:r>
      <w:r w:rsidR="00116800" w:rsidRPr="0037599E">
        <w:rPr>
          <w:rFonts w:cs="Arial"/>
        </w:rPr>
        <w:t>is</w:t>
      </w:r>
      <w:r w:rsidR="004479F7" w:rsidRPr="0037599E">
        <w:rPr>
          <w:rFonts w:cs="Arial"/>
        </w:rPr>
        <w:t xml:space="preserve"> available</w:t>
      </w:r>
      <w:r w:rsidRPr="0037599E">
        <w:rPr>
          <w:rFonts w:cs="Arial"/>
        </w:rPr>
        <w:t xml:space="preserve"> </w:t>
      </w:r>
      <w:hyperlink r:id="rId14" w:history="1">
        <w:r w:rsidR="000A18AF" w:rsidRPr="001049FC">
          <w:rPr>
            <w:rStyle w:val="Hyperlink"/>
            <w:rFonts w:cs="Arial"/>
          </w:rPr>
          <w:t>here</w:t>
        </w:r>
      </w:hyperlink>
      <w:r w:rsidR="000A18AF" w:rsidRPr="001E1CF4">
        <w:rPr>
          <w:rFonts w:cs="Arial"/>
        </w:rPr>
        <w:t>.</w:t>
      </w:r>
    </w:p>
    <w:p w:rsidR="00A95E97" w:rsidRDefault="00A95E97" w:rsidP="00F00D7D">
      <w:pPr>
        <w:spacing w:before="0" w:after="0"/>
        <w:jc w:val="both"/>
        <w:rPr>
          <w:rFonts w:cs="Arial"/>
        </w:rPr>
      </w:pPr>
    </w:p>
    <w:p w:rsidR="006048AA" w:rsidRDefault="006048AA" w:rsidP="00F00D7D">
      <w:pPr>
        <w:spacing w:before="0" w:after="0"/>
        <w:jc w:val="both"/>
        <w:rPr>
          <w:rFonts w:cs="Arial"/>
        </w:rPr>
      </w:pPr>
      <w:r>
        <w:rPr>
          <w:rFonts w:cs="Arial"/>
        </w:rPr>
        <w:t xml:space="preserve">Secretariat thanked Connor Powell for his tenure on the committee and welcomed his replacement Colm </w:t>
      </w:r>
      <w:r w:rsidR="003B5E4D">
        <w:rPr>
          <w:rFonts w:cs="Arial"/>
        </w:rPr>
        <w:t>O’Gormain</w:t>
      </w:r>
      <w:r w:rsidR="0088712D">
        <w:rPr>
          <w:rFonts w:cs="Arial"/>
        </w:rPr>
        <w:t>.  Anne Trotter is</w:t>
      </w:r>
      <w:r>
        <w:rPr>
          <w:rFonts w:cs="Arial"/>
        </w:rPr>
        <w:t xml:space="preserve"> replacing Carol Doyle as the TSO Alternate and was also welcomed to the committee.</w:t>
      </w:r>
    </w:p>
    <w:p w:rsidR="006048AA" w:rsidRDefault="006048AA" w:rsidP="00F00D7D">
      <w:pPr>
        <w:spacing w:before="0" w:after="0"/>
        <w:jc w:val="both"/>
        <w:rPr>
          <w:rFonts w:cs="Arial"/>
        </w:rPr>
      </w:pPr>
    </w:p>
    <w:p w:rsidR="006048AA" w:rsidRPr="0037599E" w:rsidRDefault="006048AA" w:rsidP="00F00D7D">
      <w:pPr>
        <w:spacing w:before="0" w:after="0"/>
        <w:jc w:val="both"/>
        <w:rPr>
          <w:rFonts w:cs="Arial"/>
        </w:rPr>
      </w:pPr>
      <w:r>
        <w:rPr>
          <w:rFonts w:cs="Arial"/>
        </w:rPr>
        <w:t>Chair took the opportunity to advise that he regrettably had to resign the post of Chair but would be remaining as a Generator Member. Both the Secretariat and the RA Member thanked the Chair for his support and commitment in his time as Chair.  Secretariat advised the committee that in this circumstance the Vice Chair would step in until the next elections.  Secretariat advised that it may be necessary to review this due to the increased workload on the Chair due to monthly meetings.</w:t>
      </w: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Pr="002554BA" w:rsidRDefault="00E33C6D"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0" w:name="_Toc505690203"/>
      <w:r>
        <w:rPr>
          <w:rFonts w:cs="Arial"/>
        </w:rPr>
        <w:t>Review of Actions</w:t>
      </w:r>
      <w:bookmarkEnd w:id="10"/>
    </w:p>
    <w:p w:rsidR="009126CE" w:rsidRPr="00042DD9" w:rsidRDefault="009C6855" w:rsidP="00F00D7D">
      <w:pPr>
        <w:tabs>
          <w:tab w:val="left" w:pos="1139"/>
        </w:tabs>
      </w:pPr>
      <w:r>
        <w:t xml:space="preserve"> </w:t>
      </w:r>
    </w:p>
    <w:tbl>
      <w:tblPr>
        <w:tblpPr w:leftFromText="180" w:rightFromText="180" w:vertAnchor="text"/>
        <w:tblW w:w="9747" w:type="dxa"/>
        <w:tblCellMar>
          <w:left w:w="0" w:type="dxa"/>
          <w:right w:w="0" w:type="dxa"/>
        </w:tblCellMar>
        <w:tblLook w:val="04A0"/>
      </w:tblPr>
      <w:tblGrid>
        <w:gridCol w:w="3570"/>
        <w:gridCol w:w="6177"/>
      </w:tblGrid>
      <w:tr w:rsidR="00334667" w:rsidRPr="00867919" w:rsidTr="004E4299">
        <w:trPr>
          <w:cantSplit/>
        </w:trPr>
        <w:tc>
          <w:tcPr>
            <w:tcW w:w="9747"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334667" w:rsidRPr="00867919" w:rsidRDefault="00334667" w:rsidP="004E4299">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4E4299">
            <w:bookmarkStart w:id="11" w:name="_Toc499799854"/>
            <w:r w:rsidRPr="008C0ADC">
              <w:t>Mod 10_17 Ex-Ante Quantities Deferral</w:t>
            </w:r>
            <w:bookmarkEnd w:id="11"/>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334667">
            <w:pPr>
              <w:pStyle w:val="Bullet1"/>
              <w:numPr>
                <w:ilvl w:val="0"/>
                <w:numId w:val="5"/>
              </w:numPr>
              <w:jc w:val="both"/>
              <w:rPr>
                <w:rFonts w:cs="Arial"/>
              </w:rPr>
            </w:pPr>
            <w:r>
              <w:rPr>
                <w:rFonts w:cs="Arial"/>
              </w:rPr>
              <w:t xml:space="preserve">Secretariat to draft Final Recommendation Report </w:t>
            </w:r>
            <w:r w:rsidRPr="00E31375">
              <w:rPr>
                <w:rFonts w:cs="Arial"/>
              </w:rPr>
              <w:t xml:space="preserve"> – </w:t>
            </w:r>
            <w:r>
              <w:rPr>
                <w:rFonts w:cs="Arial"/>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AB4894" w:rsidRDefault="00334667" w:rsidP="004E4299">
            <w:r>
              <w:lastRenderedPageBreak/>
              <w:t>Mod_06_17 Transitional Credit Cover Provisions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4E4299">
            <w:pPr>
              <w:pStyle w:val="Bullet1"/>
              <w:numPr>
                <w:ilvl w:val="0"/>
                <w:numId w:val="0"/>
              </w:numPr>
              <w:spacing w:line="360" w:lineRule="auto"/>
              <w:ind w:left="1080"/>
              <w:jc w:val="both"/>
              <w:rPr>
                <w:rFonts w:cs="Arial"/>
              </w:rPr>
            </w:pPr>
          </w:p>
          <w:p w:rsidR="00334667" w:rsidRPr="008C0ADC" w:rsidRDefault="00334667" w:rsidP="00334667">
            <w:pPr>
              <w:pStyle w:val="Bullet1"/>
              <w:numPr>
                <w:ilvl w:val="0"/>
                <w:numId w:val="5"/>
              </w:numPr>
              <w:spacing w:line="360" w:lineRule="auto"/>
              <w:jc w:val="both"/>
              <w:rPr>
                <w:rFonts w:cs="Arial"/>
              </w:rPr>
            </w:pPr>
            <w:r w:rsidRPr="008C0ADC">
              <w:rPr>
                <w:rFonts w:cs="Arial"/>
              </w:rPr>
              <w:t xml:space="preserve">Secretariat to draft Final Recommendation Report – </w:t>
            </w:r>
            <w:r>
              <w:rPr>
                <w:rFonts w:cs="Arial"/>
                <w:b/>
              </w:rPr>
              <w:t>Closed</w:t>
            </w:r>
          </w:p>
          <w:p w:rsidR="00334667" w:rsidRPr="008C0ADC" w:rsidRDefault="00334667" w:rsidP="00334667">
            <w:pPr>
              <w:pStyle w:val="Bullet1"/>
              <w:numPr>
                <w:ilvl w:val="0"/>
                <w:numId w:val="5"/>
              </w:numPr>
              <w:spacing w:line="360" w:lineRule="auto"/>
              <w:jc w:val="both"/>
              <w:rPr>
                <w:rFonts w:cs="Arial"/>
              </w:rPr>
            </w:pPr>
            <w:r w:rsidRPr="008C0ADC">
              <w:rPr>
                <w:rFonts w:cs="Arial"/>
              </w:rPr>
              <w:t>Proposer to provide clarifications in the following areas :</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Legal implications  of deed of charge references to Part A</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Query as to whether older deeds can be released once new deed implemented</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Document requested to provide clarity regarding mapping of IDs from SEM to I-SEM</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Check typo error in legal text</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 xml:space="preserve">Provide document summarising business process with timelines – </w:t>
            </w:r>
            <w:r>
              <w:rPr>
                <w:rFonts w:ascii="Arial" w:eastAsia="Times New Roman" w:hAnsi="Arial" w:cs="Arial"/>
                <w:b/>
                <w:sz w:val="20"/>
                <w:szCs w:val="20"/>
                <w:lang w:val="en-GB"/>
              </w:rPr>
              <w:t>Closed</w:t>
            </w:r>
          </w:p>
          <w:p w:rsidR="00334667" w:rsidRPr="008C0ADC" w:rsidRDefault="00334667" w:rsidP="004E4299">
            <w:pPr>
              <w:pStyle w:val="ListParagraph"/>
              <w:ind w:left="1800"/>
              <w:rPr>
                <w:rFonts w:ascii="Arial" w:eastAsia="Times New Roman" w:hAnsi="Arial"/>
                <w:sz w:val="20"/>
                <w:szCs w:val="20"/>
                <w:lang w:val="en-GB"/>
              </w:rPr>
            </w:pP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t>Mod_12_17 Outage Adjusted Wind and Solar Forecast Reports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AB4894" w:rsidRDefault="00334667" w:rsidP="00334667">
            <w:pPr>
              <w:pStyle w:val="Bullet1"/>
              <w:numPr>
                <w:ilvl w:val="0"/>
                <w:numId w:val="5"/>
              </w:numPr>
              <w:spacing w:line="360" w:lineRule="auto"/>
              <w:jc w:val="both"/>
            </w:pPr>
            <w:r>
              <w:t xml:space="preserve">Clarification to be provided by TSOs regarding what outage adjustments will be included in the standard forecasts and whether this will include long term and short term outages – </w:t>
            </w:r>
            <w:r>
              <w:rPr>
                <w:b/>
              </w:rPr>
              <w:t>Closed</w:t>
            </w:r>
          </w:p>
        </w:tc>
      </w:tr>
      <w:tr w:rsidR="00334667" w:rsidRPr="00E36DCA"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pPr>
              <w:rPr>
                <w:b/>
              </w:rPr>
            </w:pPr>
            <w:r w:rsidRPr="00E36DCA">
              <w:t xml:space="preserve">Mod_11_17 </w:t>
            </w:r>
            <w:bookmarkStart w:id="12" w:name="_Toc496870940"/>
            <w:r w:rsidRPr="00E36DCA">
              <w:rPr>
                <w:rFonts w:cs="Arial"/>
                <w:b/>
                <w:smallCaps/>
                <w:color w:val="1F497D"/>
                <w:spacing w:val="5"/>
              </w:rPr>
              <w:t xml:space="preserve"> </w:t>
            </w:r>
            <w:r w:rsidRPr="00E36DCA">
              <w:rPr>
                <w:b/>
              </w:rPr>
              <w:t xml:space="preserve"> </w:t>
            </w:r>
            <w:r w:rsidRPr="00E36DCA">
              <w:t>Deferral of Information Imbalance Charges</w:t>
            </w:r>
            <w:bookmarkEnd w:id="12"/>
          </w:p>
          <w:p w:rsidR="00334667" w:rsidRPr="00E36DCA"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Secretariat to seek clarity from I-SEM project relating to D+2 provision - </w:t>
            </w:r>
            <w:r w:rsidRPr="00E36DCA">
              <w:rPr>
                <w:b/>
              </w:rPr>
              <w:t>Open</w:t>
            </w:r>
          </w:p>
        </w:tc>
      </w:tr>
      <w:tr w:rsidR="00334667" w:rsidRPr="00E36DCA"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r w:rsidRPr="00E36DCA">
              <w:t>Mod_12_17 Outage Adjusted Wind and Solar Forecast Reports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pPr>
              <w:pStyle w:val="Bullet1"/>
              <w:numPr>
                <w:ilvl w:val="0"/>
                <w:numId w:val="0"/>
              </w:numPr>
              <w:ind w:left="1080"/>
              <w:jc w:val="both"/>
              <w:rPr>
                <w:rFonts w:cs="Arial"/>
              </w:rPr>
            </w:pPr>
          </w:p>
          <w:p w:rsidR="00334667" w:rsidRPr="00E36DCA" w:rsidRDefault="00334667" w:rsidP="00334667">
            <w:pPr>
              <w:pStyle w:val="Bullet1"/>
              <w:numPr>
                <w:ilvl w:val="0"/>
                <w:numId w:val="5"/>
              </w:numPr>
              <w:spacing w:line="360" w:lineRule="auto"/>
              <w:jc w:val="both"/>
            </w:pPr>
            <w:r w:rsidRPr="00E36DCA">
              <w:t xml:space="preserve">Secretariat to draft Final Recommendation Report - </w:t>
            </w:r>
            <w:r w:rsidRPr="00E36DCA">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7E1E65">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Proposer to review Agreed Procedure 9 to clarify process and ensure that process is explicit - </w:t>
            </w:r>
            <w:r w:rsidR="002C0FD3" w:rsidRPr="00177A6A">
              <w:rPr>
                <w:b/>
              </w:rPr>
              <w:t xml:space="preserve"> Closed</w:t>
            </w:r>
          </w:p>
          <w:p w:rsidR="00334667" w:rsidRPr="00E36DCA" w:rsidRDefault="00334667" w:rsidP="00334667">
            <w:pPr>
              <w:pStyle w:val="Bullet1"/>
              <w:numPr>
                <w:ilvl w:val="0"/>
                <w:numId w:val="5"/>
              </w:numPr>
              <w:spacing w:line="360" w:lineRule="auto"/>
              <w:jc w:val="both"/>
            </w:pPr>
            <w:r w:rsidRPr="00E36DCA">
              <w:t xml:space="preserve">Proposer to explore if simple workaround process discussed is viable option – Open </w:t>
            </w:r>
            <w:r w:rsidR="002C0FD3">
              <w:t>–</w:t>
            </w:r>
            <w:r w:rsidRPr="00E36DCA">
              <w:t xml:space="preserve"> </w:t>
            </w:r>
            <w:r w:rsidR="002C0FD3" w:rsidRPr="00177A6A">
              <w:rPr>
                <w:b/>
              </w:rPr>
              <w:t xml:space="preserve"> Closed</w:t>
            </w:r>
          </w:p>
          <w:p w:rsidR="00334667" w:rsidRPr="00E36DCA" w:rsidRDefault="00334667" w:rsidP="00334667">
            <w:pPr>
              <w:pStyle w:val="Bullet1"/>
              <w:numPr>
                <w:ilvl w:val="0"/>
                <w:numId w:val="5"/>
              </w:numPr>
              <w:spacing w:line="360" w:lineRule="auto"/>
              <w:jc w:val="both"/>
            </w:pPr>
            <w:r w:rsidRPr="00E36DCA">
              <w:t xml:space="preserve">Consider if it is appropriate to include an obligation on SEM NEMOs not to submit contracts when participants are subject to a suspension order - </w:t>
            </w:r>
            <w:r w:rsidR="002C0FD3" w:rsidRPr="00177A6A">
              <w:rPr>
                <w:b/>
              </w:rPr>
              <w:t xml:space="preserve"> 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lastRenderedPageBreak/>
              <w:t xml:space="preserve">Mod_14_17 </w:t>
            </w:r>
            <w:r w:rsidRPr="00574F68">
              <w:rPr>
                <w:rFonts w:cs="Arial"/>
                <w:b/>
                <w:smallCaps/>
                <w:color w:val="1F497D"/>
                <w:spacing w:val="5"/>
              </w:rPr>
              <w:t xml:space="preserve"> </w:t>
            </w:r>
            <w:r>
              <w:t>Part B Suspension When Su</w:t>
            </w:r>
            <w:r w:rsidRPr="00574F68">
              <w:t>spended Under Part A</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793D77" w:rsidRDefault="00334667" w:rsidP="00334667">
            <w:pPr>
              <w:pStyle w:val="Bullet1"/>
              <w:numPr>
                <w:ilvl w:val="0"/>
                <w:numId w:val="5"/>
              </w:numPr>
              <w:spacing w:line="360" w:lineRule="auto"/>
              <w:jc w:val="both"/>
            </w:pPr>
            <w:r>
              <w:t xml:space="preserve">Secretariat to draft Final Recommendation Report - </w:t>
            </w:r>
            <w:r>
              <w:rPr>
                <w:b/>
              </w:rPr>
              <w:t>Closed</w:t>
            </w:r>
          </w:p>
          <w:p w:rsidR="00334667" w:rsidRDefault="00334667" w:rsidP="00334667">
            <w:pPr>
              <w:pStyle w:val="Bullet1"/>
              <w:numPr>
                <w:ilvl w:val="0"/>
                <w:numId w:val="5"/>
              </w:numPr>
              <w:spacing w:line="360" w:lineRule="auto"/>
              <w:jc w:val="both"/>
            </w:pPr>
            <w:r w:rsidRPr="00793D77">
              <w:t xml:space="preserve">Proposer to </w:t>
            </w:r>
            <w:r>
              <w:t>capture amended</w:t>
            </w:r>
            <w:r w:rsidRPr="00793D77">
              <w:t xml:space="preserve"> legal drafting</w:t>
            </w:r>
            <w:r>
              <w:t xml:space="preserve"> in FRR</w:t>
            </w:r>
            <w:r w:rsidRPr="00793D77">
              <w:t xml:space="preserve"> -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t xml:space="preserve">Mod_15_17 </w:t>
            </w:r>
            <w:r w:rsidRPr="00574F68">
              <w:rPr>
                <w:rFonts w:cs="Arial"/>
                <w:b/>
                <w:smallCaps/>
                <w:color w:val="1F497D"/>
                <w:spacing w:val="5"/>
              </w:rPr>
              <w:t xml:space="preserve"> </w:t>
            </w:r>
            <w:r w:rsidRPr="00574F68">
              <w:t>Credit Treatment for Adjusted Participants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793D77" w:rsidRDefault="00334667" w:rsidP="00334667">
            <w:pPr>
              <w:pStyle w:val="Bullet1"/>
              <w:numPr>
                <w:ilvl w:val="0"/>
                <w:numId w:val="5"/>
              </w:numPr>
              <w:spacing w:line="360" w:lineRule="auto"/>
              <w:jc w:val="both"/>
            </w:pPr>
            <w:r>
              <w:t xml:space="preserve">Secretariat to draft Final Recommendation Report – </w:t>
            </w:r>
            <w:r>
              <w:rPr>
                <w:b/>
              </w:rPr>
              <w:t>Closed</w:t>
            </w:r>
          </w:p>
          <w:p w:rsidR="00334667" w:rsidRDefault="00334667" w:rsidP="00334667">
            <w:pPr>
              <w:pStyle w:val="Bullet1"/>
              <w:numPr>
                <w:ilvl w:val="0"/>
                <w:numId w:val="5"/>
              </w:numPr>
              <w:spacing w:line="360" w:lineRule="auto"/>
              <w:jc w:val="both"/>
            </w:pPr>
            <w:r w:rsidRPr="00793D77">
              <w:t xml:space="preserve">Proposer to provide legal drafting </w:t>
            </w:r>
            <w:r>
              <w:t xml:space="preserve">containing typo and glossary corrections </w:t>
            </w:r>
            <w:r w:rsidRPr="00793D77">
              <w:t xml:space="preserve">-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1A6C90" w:rsidRDefault="00334667" w:rsidP="004E4299">
            <w:r>
              <w:t>M</w:t>
            </w:r>
            <w:r w:rsidRPr="001A6C90">
              <w:t>od 16_17 Funding in Relation to Eirgrid-SONI Payment obligations</w:t>
            </w:r>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Proposer to review workings of the supplier socialisation funding and provide clarity - </w:t>
            </w:r>
            <w:r w:rsidR="00737F66">
              <w:rPr>
                <w:b/>
              </w:rPr>
              <w:t>Closed</w:t>
            </w:r>
          </w:p>
          <w:p w:rsidR="00334667" w:rsidRDefault="00334667" w:rsidP="00334667">
            <w:pPr>
              <w:pStyle w:val="Bullet1"/>
              <w:numPr>
                <w:ilvl w:val="0"/>
                <w:numId w:val="5"/>
              </w:numPr>
              <w:spacing w:line="360" w:lineRule="auto"/>
              <w:jc w:val="both"/>
            </w:pPr>
            <w:r>
              <w:t xml:space="preserve">Members to provide comments and feedback to </w:t>
            </w:r>
            <w:hyperlink r:id="rId15" w:history="1">
              <w:r w:rsidRPr="00B00C0B">
                <w:rPr>
                  <w:rStyle w:val="Hyperlink"/>
                </w:rPr>
                <w:t>modifications@sem-o.com</w:t>
              </w:r>
            </w:hyperlink>
            <w:r>
              <w:t xml:space="preserve"> by Tuesday 19</w:t>
            </w:r>
            <w:r w:rsidRPr="00C004EA">
              <w:rPr>
                <w:vertAlign w:val="superscript"/>
              </w:rPr>
              <w:t>th</w:t>
            </w:r>
            <w:r>
              <w:t xml:space="preserve"> December – </w:t>
            </w:r>
            <w:r>
              <w:rPr>
                <w:b/>
              </w:rPr>
              <w:t>Closed</w:t>
            </w:r>
          </w:p>
          <w:p w:rsidR="00334667" w:rsidRDefault="00334667" w:rsidP="00334667">
            <w:pPr>
              <w:pStyle w:val="Bullet1"/>
              <w:numPr>
                <w:ilvl w:val="0"/>
                <w:numId w:val="5"/>
              </w:numPr>
              <w:spacing w:line="360" w:lineRule="auto"/>
              <w:jc w:val="both"/>
            </w:pPr>
            <w:r w:rsidRPr="00835CDE">
              <w:t xml:space="preserve">Proposer to </w:t>
            </w:r>
            <w:r>
              <w:t>draft version 2.0 addressing the prioritisation of the process in respect of the suspension and accrue aspect</w:t>
            </w:r>
            <w:r w:rsidRPr="00835CDE">
              <w:t xml:space="preserve"> -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1A6C90" w:rsidRDefault="00334667" w:rsidP="004E4299">
            <w:r w:rsidRPr="001A6C90">
              <w:t>Mod_17_17 Recovery of costs due to invalid ex-ante Contracted quantities in Imbalance Settlement</w:t>
            </w:r>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334667">
            <w:pPr>
              <w:pStyle w:val="Bullet1"/>
              <w:numPr>
                <w:ilvl w:val="0"/>
                <w:numId w:val="5"/>
              </w:numPr>
              <w:spacing w:line="360" w:lineRule="auto"/>
              <w:jc w:val="both"/>
            </w:pPr>
            <w:r>
              <w:t xml:space="preserve">Members to provide comments and feedback to </w:t>
            </w:r>
            <w:hyperlink r:id="rId16" w:history="1">
              <w:r w:rsidRPr="00B00C0B">
                <w:rPr>
                  <w:rStyle w:val="Hyperlink"/>
                </w:rPr>
                <w:t>modifications@sem-o.com</w:t>
              </w:r>
            </w:hyperlink>
            <w:r>
              <w:t xml:space="preserve"> by Tuesday 19</w:t>
            </w:r>
            <w:r w:rsidRPr="00C004EA">
              <w:rPr>
                <w:vertAlign w:val="superscript"/>
              </w:rPr>
              <w:t>th</w:t>
            </w:r>
            <w:r>
              <w:t xml:space="preserve"> December - </w:t>
            </w:r>
            <w:r>
              <w:rPr>
                <w:b/>
              </w:rPr>
              <w:t>Closed</w:t>
            </w:r>
          </w:p>
          <w:p w:rsidR="00334667" w:rsidRDefault="00334667" w:rsidP="00334667">
            <w:pPr>
              <w:pStyle w:val="Bullet1"/>
              <w:numPr>
                <w:ilvl w:val="0"/>
                <w:numId w:val="5"/>
              </w:numPr>
              <w:spacing w:line="360" w:lineRule="auto"/>
              <w:jc w:val="both"/>
            </w:pPr>
            <w:r w:rsidRPr="00835CDE">
              <w:t xml:space="preserve">Proposer to </w:t>
            </w:r>
            <w:r>
              <w:t xml:space="preserve">draft version 2.0 of the proposal taking members comments and feedback onboard </w:t>
            </w:r>
            <w:r w:rsidRPr="00835CDE">
              <w:t xml:space="preserve">-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3" w:name="_Toc505690204"/>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3"/>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14" w:name="_Toc505690205"/>
      <w:r>
        <w:rPr>
          <w:rStyle w:val="IntenseReference1"/>
          <w:rFonts w:cs="Arial"/>
          <w:bCs w:val="0"/>
          <w:color w:val="1F497D"/>
          <w:u w:val="none"/>
        </w:rPr>
        <w:t>Mod 13</w:t>
      </w:r>
      <w:r w:rsidR="00656E69">
        <w:rPr>
          <w:rStyle w:val="IntenseReference1"/>
          <w:rFonts w:cs="Arial"/>
          <w:bCs w:val="0"/>
          <w:color w:val="1F497D"/>
          <w:u w:val="none"/>
        </w:rPr>
        <w:t xml:space="preserve">_17 </w:t>
      </w:r>
      <w:r>
        <w:rPr>
          <w:rStyle w:val="IntenseReference1"/>
          <w:rFonts w:cs="Arial"/>
          <w:bCs w:val="0"/>
          <w:color w:val="1F497D"/>
          <w:u w:val="none"/>
        </w:rPr>
        <w:t>Deferral of SEM NEMO Credit Reports and Non Accceptance of contracted quantities</w:t>
      </w:r>
      <w:bookmarkEnd w:id="14"/>
    </w:p>
    <w:p w:rsidR="00931FBF" w:rsidRDefault="00931FBF" w:rsidP="00A71438">
      <w:pPr>
        <w:pStyle w:val="Bullet1"/>
        <w:numPr>
          <w:ilvl w:val="0"/>
          <w:numId w:val="0"/>
        </w:numPr>
        <w:rPr>
          <w:rFonts w:cs="Arial"/>
        </w:rPr>
      </w:pPr>
    </w:p>
    <w:p w:rsidR="00A4289F" w:rsidRPr="00A4289F" w:rsidRDefault="001C236D" w:rsidP="00A4289F">
      <w:pPr>
        <w:rPr>
          <w:b/>
          <w:bCs/>
          <w:i/>
          <w:iCs/>
          <w:color w:val="4F81BD"/>
        </w:rPr>
      </w:pPr>
      <w:r>
        <w:rPr>
          <w:rFonts w:cs="Arial"/>
        </w:rPr>
        <w:t xml:space="preserve">Proposer </w:t>
      </w:r>
      <w:r w:rsidR="003B5E4D">
        <w:rPr>
          <w:rFonts w:cs="Arial"/>
        </w:rPr>
        <w:t>summarised</w:t>
      </w:r>
      <w:r>
        <w:rPr>
          <w:rFonts w:cs="Arial"/>
        </w:rPr>
        <w:t xml:space="preserve"> the requirement for this proposal. Proposer addressed the outstanding actions in detail</w:t>
      </w:r>
      <w:r w:rsidR="00AC28D3">
        <w:rPr>
          <w:rFonts w:cs="Arial"/>
        </w:rPr>
        <w:t xml:space="preserve"> noting that a new proposal had also been raised to codify an obligation on the Market Operator to </w:t>
      </w:r>
      <w:r w:rsidR="007E1E65">
        <w:rPr>
          <w:rFonts w:cs="Arial"/>
        </w:rPr>
        <w:t>notify</w:t>
      </w:r>
      <w:r w:rsidR="00AC28D3">
        <w:rPr>
          <w:rFonts w:cs="Arial"/>
        </w:rPr>
        <w:t xml:space="preserve"> SEM NEMOs whenever a Suspension Order had been issued</w:t>
      </w:r>
      <w:r>
        <w:rPr>
          <w:rFonts w:cs="Arial"/>
        </w:rPr>
        <w:t>.  It was advised that a manual workaround</w:t>
      </w:r>
      <w:r w:rsidR="00AC28D3">
        <w:rPr>
          <w:rFonts w:cs="Arial"/>
        </w:rPr>
        <w:t xml:space="preserve"> to provide SEM NEMO Credit Reports</w:t>
      </w:r>
      <w:r>
        <w:rPr>
          <w:rFonts w:cs="Arial"/>
        </w:rPr>
        <w:t xml:space="preserve"> </w:t>
      </w:r>
      <w:r w:rsidR="00971CC1">
        <w:rPr>
          <w:rFonts w:cs="Arial"/>
        </w:rPr>
        <w:t>appears</w:t>
      </w:r>
      <w:r>
        <w:rPr>
          <w:rFonts w:cs="Arial"/>
        </w:rPr>
        <w:t xml:space="preserve"> viable and w</w:t>
      </w:r>
      <w:r w:rsidR="00971CC1">
        <w:rPr>
          <w:rFonts w:cs="Arial"/>
        </w:rPr>
        <w:t>ill</w:t>
      </w:r>
      <w:r>
        <w:rPr>
          <w:rFonts w:cs="Arial"/>
        </w:rPr>
        <w:t xml:space="preserve"> be </w:t>
      </w:r>
      <w:r w:rsidR="00971CC1">
        <w:rPr>
          <w:rFonts w:cs="Arial"/>
        </w:rPr>
        <w:t>confirmed once process development and testing have been completed</w:t>
      </w:r>
      <w:r>
        <w:rPr>
          <w:rFonts w:cs="Arial"/>
        </w:rPr>
        <w:t xml:space="preserve">. Questions were raised in relation to </w:t>
      </w:r>
      <w:r w:rsidR="00971CC1">
        <w:rPr>
          <w:rFonts w:cs="Arial"/>
        </w:rPr>
        <w:t>when the workaround would be finally confirmed and what it entailed</w:t>
      </w:r>
      <w:r>
        <w:rPr>
          <w:rFonts w:cs="Arial"/>
        </w:rPr>
        <w:t xml:space="preserve">.  It was advised that this </w:t>
      </w:r>
      <w:r w:rsidR="00971CC1">
        <w:rPr>
          <w:rFonts w:cs="Arial"/>
        </w:rPr>
        <w:t>sh</w:t>
      </w:r>
      <w:r>
        <w:rPr>
          <w:rFonts w:cs="Arial"/>
        </w:rPr>
        <w:t>ould be co</w:t>
      </w:r>
      <w:r w:rsidR="00971CC1">
        <w:rPr>
          <w:rFonts w:cs="Arial"/>
        </w:rPr>
        <w:t>nfirmed at the February Committee meeting and involved manual provision of the SEM NEMO Credit report to be issued via email</w:t>
      </w:r>
      <w:r>
        <w:rPr>
          <w:rFonts w:cs="Arial"/>
        </w:rPr>
        <w:t>.</w:t>
      </w:r>
      <w:r w:rsidR="00AC28D3">
        <w:rPr>
          <w:rFonts w:cs="Arial"/>
        </w:rPr>
        <w:t xml:space="preserve"> Proposer advised that they had considered whether it was appropriate to add a provision to require SEM NEMOs not to submit Ex Ante contracts where a Suspension Order has been issued or Contract Refusal triggers in relation to Credit Breaches occur and that they were happy to include this as an enduring </w:t>
      </w:r>
      <w:r w:rsidR="00AC28D3">
        <w:rPr>
          <w:rFonts w:cs="Arial"/>
        </w:rPr>
        <w:lastRenderedPageBreak/>
        <w:t>provision in a second version of the proposal on the basis that it provides additional mitigation.</w:t>
      </w:r>
      <w:r>
        <w:rPr>
          <w:rFonts w:cs="Arial"/>
        </w:rPr>
        <w:t xml:space="preserve">  </w:t>
      </w:r>
      <w:r w:rsidR="00771EF0">
        <w:rPr>
          <w:rFonts w:cs="Arial"/>
        </w:rPr>
        <w:t>Members wished to</w:t>
      </w:r>
      <w:r w:rsidR="00AC28D3">
        <w:rPr>
          <w:rFonts w:cs="Arial"/>
        </w:rPr>
        <w:t xml:space="preserve"> have final confirmation of the workaround and</w:t>
      </w:r>
      <w:r w:rsidR="00771EF0">
        <w:rPr>
          <w:rFonts w:cs="Arial"/>
        </w:rPr>
        <w:t xml:space="preserve"> review a further version of this proposal with additional detail</w:t>
      </w:r>
      <w:r w:rsidR="00AC28D3">
        <w:rPr>
          <w:rFonts w:cs="Arial"/>
        </w:rPr>
        <w:t xml:space="preserve"> on this provision and the workaround prior to moving to a vote</w:t>
      </w:r>
      <w:r w:rsidR="00771EF0">
        <w:rPr>
          <w:rFonts w:cs="Arial"/>
        </w:rPr>
        <w:t>.</w:t>
      </w: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4E4299">
        <w:t>Deferred.</w:t>
      </w: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EE1716" w:rsidRDefault="00771EF0" w:rsidP="00EE1716">
      <w:pPr>
        <w:pStyle w:val="Bullet1"/>
        <w:numPr>
          <w:ilvl w:val="0"/>
          <w:numId w:val="5"/>
        </w:numPr>
        <w:spacing w:line="360" w:lineRule="auto"/>
        <w:jc w:val="both"/>
      </w:pPr>
      <w:r>
        <w:t>Proposer to provide version 2.0 of this proposal</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741EBA" w:rsidRDefault="00741EBA" w:rsidP="00A71438">
      <w:pPr>
        <w:pStyle w:val="Bullet1"/>
        <w:numPr>
          <w:ilvl w:val="0"/>
          <w:numId w:val="0"/>
        </w:numPr>
        <w:rPr>
          <w:rFonts w:cs="Arial"/>
        </w:rPr>
      </w:pPr>
    </w:p>
    <w:p w:rsidR="00771EF0" w:rsidRDefault="00771EF0" w:rsidP="00A71438">
      <w:pPr>
        <w:pStyle w:val="Bullet1"/>
        <w:numPr>
          <w:ilvl w:val="0"/>
          <w:numId w:val="0"/>
        </w:numPr>
        <w:rPr>
          <w:rFonts w:cs="Arial"/>
        </w:rPr>
      </w:pPr>
    </w:p>
    <w:p w:rsidR="00771EF0" w:rsidRPr="00305127" w:rsidRDefault="00771EF0" w:rsidP="00771EF0">
      <w:pPr>
        <w:pStyle w:val="Heading2"/>
        <w:numPr>
          <w:ilvl w:val="0"/>
          <w:numId w:val="0"/>
        </w:numPr>
        <w:ind w:left="1080"/>
        <w:jc w:val="both"/>
        <w:rPr>
          <w:rStyle w:val="IntenseReference1"/>
          <w:rFonts w:cs="Arial"/>
          <w:bCs w:val="0"/>
          <w:color w:val="1F497D"/>
          <w:u w:val="none"/>
        </w:rPr>
      </w:pPr>
      <w:bookmarkStart w:id="15" w:name="_Toc505690206"/>
      <w:r w:rsidRPr="00C004EA">
        <w:rPr>
          <w:rStyle w:val="IntenseReference1"/>
          <w:rFonts w:cs="Arial"/>
          <w:bCs w:val="0"/>
          <w:color w:val="1F497D"/>
          <w:u w:val="none"/>
        </w:rPr>
        <w:t>mod 16_17 Funding in Relation to Eirgrid-SONI Payment obligations</w:t>
      </w:r>
      <w:bookmarkEnd w:id="15"/>
    </w:p>
    <w:p w:rsidR="00771EF0" w:rsidRDefault="00771EF0" w:rsidP="00771EF0">
      <w:pPr>
        <w:tabs>
          <w:tab w:val="left" w:pos="2355"/>
        </w:tabs>
        <w:jc w:val="both"/>
        <w:rPr>
          <w:rFonts w:cs="Arial"/>
          <w:bCs/>
          <w:highlight w:val="yellow"/>
        </w:rPr>
      </w:pPr>
    </w:p>
    <w:p w:rsidR="00771EF0" w:rsidRDefault="00771EF0" w:rsidP="00771EF0">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17" w:history="1">
        <w:r w:rsidRPr="003C5A24">
          <w:rPr>
            <w:rStyle w:val="Hyperlink"/>
            <w:rFonts w:cs="Arial"/>
          </w:rPr>
          <w:t>presentation</w:t>
        </w:r>
      </w:hyperlink>
      <w:r w:rsidRPr="00916B20">
        <w:rPr>
          <w:rFonts w:cs="Arial"/>
        </w:rPr>
        <w:t xml:space="preserve"> summarising</w:t>
      </w:r>
      <w:r>
        <w:rPr>
          <w:rFonts w:cs="Arial"/>
        </w:rPr>
        <w:t xml:space="preserve"> the changes and rationale behind this latest version. </w:t>
      </w:r>
      <w:r w:rsidR="00177A6A">
        <w:rPr>
          <w:rFonts w:cs="Arial"/>
        </w:rPr>
        <w:t>This version sought to capture all member feedback submitted</w:t>
      </w:r>
      <w:r w:rsidR="00C7391D">
        <w:rPr>
          <w:rFonts w:cs="Arial"/>
        </w:rPr>
        <w:t xml:space="preserve"> since the last Modifications Committee meeting</w:t>
      </w:r>
      <w:r w:rsidR="00177A6A">
        <w:rPr>
          <w:rFonts w:cs="Arial"/>
        </w:rPr>
        <w:t xml:space="preserve">. Discussion took place covering imperfection charges, </w:t>
      </w:r>
      <w:r w:rsidR="00C7391D">
        <w:rPr>
          <w:rFonts w:cs="Arial"/>
        </w:rPr>
        <w:t xml:space="preserve">supplier </w:t>
      </w:r>
      <w:r w:rsidR="00177A6A">
        <w:rPr>
          <w:rFonts w:cs="Arial"/>
        </w:rPr>
        <w:t>tariffs</w:t>
      </w:r>
      <w:r w:rsidR="00DC18EA">
        <w:rPr>
          <w:rFonts w:cs="Arial"/>
        </w:rPr>
        <w:t xml:space="preserve"> and notice</w:t>
      </w:r>
      <w:r w:rsidR="00C7391D">
        <w:rPr>
          <w:rFonts w:cs="Arial"/>
        </w:rPr>
        <w:t>,</w:t>
      </w:r>
      <w:r w:rsidR="00177A6A">
        <w:rPr>
          <w:rFonts w:cs="Arial"/>
        </w:rPr>
        <w:t xml:space="preserve"> </w:t>
      </w:r>
      <w:r w:rsidR="00C7391D">
        <w:rPr>
          <w:rFonts w:cs="Arial"/>
        </w:rPr>
        <w:t xml:space="preserve">suspension and accrual of generator payments </w:t>
      </w:r>
      <w:r w:rsidR="00177A6A">
        <w:rPr>
          <w:rFonts w:cs="Arial"/>
        </w:rPr>
        <w:t>and a flagging</w:t>
      </w:r>
      <w:r w:rsidR="00C7391D">
        <w:rPr>
          <w:rFonts w:cs="Arial"/>
        </w:rPr>
        <w:t xml:space="preserve"> of the level of depletion of the contingency fund</w:t>
      </w:r>
      <w:r w:rsidR="00177A6A">
        <w:rPr>
          <w:rFonts w:cs="Arial"/>
        </w:rPr>
        <w:t xml:space="preserve"> process.</w:t>
      </w:r>
      <w:r w:rsidR="00C7391D" w:rsidRPr="00C7391D">
        <w:t xml:space="preserve"> </w:t>
      </w:r>
      <w:r w:rsidR="00C7391D" w:rsidRPr="00C7391D">
        <w:rPr>
          <w:rFonts w:cs="Arial"/>
        </w:rPr>
        <w:t>I</w:t>
      </w:r>
      <w:r w:rsidR="00C7391D">
        <w:rPr>
          <w:rFonts w:cs="Arial"/>
        </w:rPr>
        <w:t>t</w:t>
      </w:r>
      <w:r w:rsidR="00C7391D" w:rsidRPr="00C7391D">
        <w:rPr>
          <w:rFonts w:cs="Arial"/>
        </w:rPr>
        <w:t xml:space="preserve"> was clear that a lack of consensus as between prioritisation between increasing Imperfections Charges </w:t>
      </w:r>
      <w:r w:rsidR="00DC18EA">
        <w:rPr>
          <w:rFonts w:cs="Arial"/>
        </w:rPr>
        <w:t>on</w:t>
      </w:r>
      <w:r w:rsidR="00C7391D" w:rsidRPr="00C7391D">
        <w:rPr>
          <w:rFonts w:cs="Arial"/>
        </w:rPr>
        <w:t xml:space="preserve"> suppliers or applying Suspend and Accrue to generators remains.</w:t>
      </w:r>
      <w:r w:rsidR="00C7391D">
        <w:rPr>
          <w:rFonts w:cs="Arial"/>
        </w:rPr>
        <w:t xml:space="preserve"> A less prescriptive approach to what should happen on depletion of the contingency fund was</w:t>
      </w:r>
      <w:r w:rsidR="002C55FC">
        <w:rPr>
          <w:rFonts w:cs="Arial"/>
        </w:rPr>
        <w:t xml:space="preserve"> ultimately</w:t>
      </w:r>
      <w:r w:rsidR="00C7391D">
        <w:rPr>
          <w:rFonts w:cs="Arial"/>
        </w:rPr>
        <w:t xml:space="preserve"> thought to be the best way forward.</w:t>
      </w:r>
    </w:p>
    <w:p w:rsidR="00771EF0" w:rsidRPr="00030699" w:rsidRDefault="00771EF0" w:rsidP="00771EF0">
      <w:r>
        <w:t>Committee sought a final version of this proposal</w:t>
      </w:r>
      <w:r w:rsidR="00177A6A">
        <w:t xml:space="preserve"> to be </w:t>
      </w:r>
      <w:r w:rsidR="00562874">
        <w:t>issued that</w:t>
      </w:r>
      <w:r>
        <w:t xml:space="preserve"> will</w:t>
      </w:r>
      <w:r w:rsidR="00177A6A">
        <w:t xml:space="preserve"> then</w:t>
      </w:r>
      <w:r>
        <w:t xml:space="preserve"> be voted on at an Emergency Meeting.</w:t>
      </w:r>
    </w:p>
    <w:p w:rsidR="00771EF0" w:rsidRDefault="00771EF0" w:rsidP="00771EF0">
      <w:pPr>
        <w:tabs>
          <w:tab w:val="left" w:pos="2355"/>
        </w:tabs>
        <w:jc w:val="both"/>
        <w:rPr>
          <w:rFonts w:cs="Arial"/>
          <w:bCs/>
          <w:highlight w:val="yellow"/>
        </w:rPr>
      </w:pPr>
    </w:p>
    <w:p w:rsidR="00771EF0" w:rsidRPr="00703E32" w:rsidRDefault="00771EF0" w:rsidP="00771EF0">
      <w:pPr>
        <w:pStyle w:val="LightShading-Accent21"/>
        <w:spacing w:line="360" w:lineRule="auto"/>
        <w:jc w:val="both"/>
      </w:pPr>
      <w:r w:rsidRPr="00703E32">
        <w:t>Decision</w:t>
      </w:r>
    </w:p>
    <w:p w:rsidR="00771EF0" w:rsidRPr="00835CDE" w:rsidRDefault="00771EF0" w:rsidP="00771EF0">
      <w:pPr>
        <w:pStyle w:val="Bullet1"/>
        <w:numPr>
          <w:ilvl w:val="0"/>
          <w:numId w:val="0"/>
        </w:numPr>
        <w:spacing w:line="360" w:lineRule="auto"/>
        <w:ind w:left="1080"/>
        <w:jc w:val="both"/>
      </w:pPr>
      <w:r>
        <w:t>The proposal was Deferred.</w:t>
      </w:r>
    </w:p>
    <w:p w:rsidR="00771EF0" w:rsidRPr="00A312B4" w:rsidRDefault="00771EF0" w:rsidP="00771EF0">
      <w:pPr>
        <w:pStyle w:val="Bullet1"/>
        <w:numPr>
          <w:ilvl w:val="0"/>
          <w:numId w:val="0"/>
        </w:numPr>
        <w:ind w:left="720"/>
        <w:rPr>
          <w:rFonts w:cs="Arial"/>
        </w:rPr>
      </w:pPr>
    </w:p>
    <w:p w:rsidR="00771EF0" w:rsidRDefault="00771EF0" w:rsidP="00771EF0">
      <w:pPr>
        <w:pStyle w:val="Bullet1"/>
        <w:numPr>
          <w:ilvl w:val="0"/>
          <w:numId w:val="0"/>
        </w:numPr>
        <w:ind w:left="1080"/>
        <w:jc w:val="both"/>
        <w:rPr>
          <w:rFonts w:cs="Arial"/>
        </w:rPr>
      </w:pPr>
      <w:r w:rsidRPr="00806B69">
        <w:rPr>
          <w:rFonts w:cs="Arial"/>
          <w:b/>
        </w:rPr>
        <w:t>Actions :</w:t>
      </w:r>
      <w:r w:rsidRPr="00806B69">
        <w:rPr>
          <w:rFonts w:cs="Arial"/>
        </w:rPr>
        <w:t xml:space="preserve"> </w:t>
      </w:r>
    </w:p>
    <w:p w:rsidR="00771EF0" w:rsidRPr="00806B69" w:rsidRDefault="00771EF0" w:rsidP="00771EF0">
      <w:pPr>
        <w:pStyle w:val="Bullet1"/>
        <w:numPr>
          <w:ilvl w:val="0"/>
          <w:numId w:val="0"/>
        </w:numPr>
        <w:ind w:left="1080"/>
        <w:jc w:val="both"/>
        <w:rPr>
          <w:rFonts w:cs="Arial"/>
        </w:rPr>
      </w:pPr>
    </w:p>
    <w:p w:rsidR="00177A6A" w:rsidRPr="00835CDE" w:rsidRDefault="00C743B8" w:rsidP="00177A6A">
      <w:pPr>
        <w:pStyle w:val="Bullet1"/>
        <w:numPr>
          <w:ilvl w:val="0"/>
          <w:numId w:val="5"/>
        </w:numPr>
        <w:spacing w:line="360" w:lineRule="auto"/>
        <w:jc w:val="both"/>
      </w:pPr>
      <w:r>
        <w:t>Proposer to consider including some high le</w:t>
      </w:r>
      <w:r w:rsidR="008B2054">
        <w:t xml:space="preserve">vel detail on which actions could be taken and why, including that increasing capital will be considered first without fettering the process by introducing a </w:t>
      </w:r>
      <w:r w:rsidR="007E1E65">
        <w:t>prescriptive</w:t>
      </w:r>
      <w:r w:rsidR="008B2054">
        <w:t xml:space="preserve"> hierarchy of actions</w:t>
      </w:r>
      <w:r w:rsidR="00562874">
        <w:t xml:space="preserve"> – </w:t>
      </w:r>
      <w:r w:rsidR="00562874" w:rsidRPr="00177A6A">
        <w:rPr>
          <w:b/>
        </w:rPr>
        <w:t>Closed</w:t>
      </w:r>
    </w:p>
    <w:p w:rsidR="00177A6A" w:rsidRPr="008B2054" w:rsidRDefault="00177A6A" w:rsidP="00771EF0">
      <w:pPr>
        <w:pStyle w:val="Bullet1"/>
        <w:numPr>
          <w:ilvl w:val="0"/>
          <w:numId w:val="5"/>
        </w:numPr>
        <w:spacing w:line="360" w:lineRule="auto"/>
        <w:jc w:val="both"/>
      </w:pPr>
      <w:r>
        <w:t>Proposer to clarify notification</w:t>
      </w:r>
      <w:r w:rsidR="008B2054">
        <w:t>/reporting</w:t>
      </w:r>
      <w:r>
        <w:t xml:space="preserve"> process</w:t>
      </w:r>
      <w:r w:rsidR="008B2054">
        <w:t xml:space="preserve"> whenever fund reaches certain limits</w:t>
      </w:r>
      <w:r>
        <w:t xml:space="preserve"> </w:t>
      </w:r>
      <w:r w:rsidR="008B2054">
        <w:t>–</w:t>
      </w:r>
      <w:r>
        <w:t xml:space="preserve"> </w:t>
      </w:r>
      <w:r w:rsidR="00562874" w:rsidRPr="00177A6A">
        <w:rPr>
          <w:b/>
        </w:rPr>
        <w:t>Closed</w:t>
      </w:r>
    </w:p>
    <w:p w:rsidR="008B2054" w:rsidRPr="008B2054" w:rsidRDefault="005B5CBD" w:rsidP="00771EF0">
      <w:pPr>
        <w:pStyle w:val="Bullet1"/>
        <w:numPr>
          <w:ilvl w:val="0"/>
          <w:numId w:val="5"/>
        </w:numPr>
        <w:spacing w:line="360" w:lineRule="auto"/>
        <w:jc w:val="both"/>
      </w:pPr>
      <w:r w:rsidRPr="005B5CBD">
        <w:t>Proposer to consider</w:t>
      </w:r>
      <w:r w:rsidR="008B2054">
        <w:t xml:space="preserve"> including</w:t>
      </w:r>
      <w:r w:rsidRPr="005B5CBD">
        <w:t xml:space="preserve"> text clarifying</w:t>
      </w:r>
      <w:r w:rsidR="008B2054">
        <w:t xml:space="preserve"> when suspend and accrue provisions can be invoked </w:t>
      </w:r>
      <w:r w:rsidR="00562874">
        <w:t>–</w:t>
      </w:r>
      <w:r w:rsidR="008B2054">
        <w:t xml:space="preserve"> </w:t>
      </w:r>
      <w:r w:rsidR="00562874" w:rsidRPr="00177A6A">
        <w:rPr>
          <w:b/>
        </w:rPr>
        <w:t>Closed</w:t>
      </w:r>
    </w:p>
    <w:p w:rsidR="00177A6A" w:rsidRPr="001049FC" w:rsidRDefault="00177A6A" w:rsidP="00771EF0">
      <w:pPr>
        <w:pStyle w:val="Bullet1"/>
        <w:numPr>
          <w:ilvl w:val="0"/>
          <w:numId w:val="5"/>
        </w:numPr>
        <w:spacing w:line="360" w:lineRule="auto"/>
        <w:jc w:val="both"/>
      </w:pPr>
      <w:r>
        <w:t xml:space="preserve">Secretariat to schedule emergency meeting </w:t>
      </w:r>
      <w:r w:rsidR="00E27DAA">
        <w:t>–</w:t>
      </w:r>
      <w:r>
        <w:t xml:space="preserve"> </w:t>
      </w:r>
      <w:r w:rsidRPr="00177A6A">
        <w:rPr>
          <w:b/>
        </w:rPr>
        <w:t>Closed</w:t>
      </w:r>
    </w:p>
    <w:p w:rsidR="001049FC" w:rsidRDefault="001049FC" w:rsidP="001049FC">
      <w:pPr>
        <w:pStyle w:val="Bullet1"/>
        <w:numPr>
          <w:ilvl w:val="0"/>
          <w:numId w:val="0"/>
        </w:numPr>
        <w:spacing w:line="360" w:lineRule="auto"/>
        <w:ind w:left="360" w:hanging="360"/>
        <w:jc w:val="both"/>
        <w:rPr>
          <w:b/>
        </w:rPr>
      </w:pPr>
    </w:p>
    <w:p w:rsidR="001049FC" w:rsidRPr="00E27DAA" w:rsidRDefault="001049FC" w:rsidP="001049FC">
      <w:pPr>
        <w:pStyle w:val="Bullet1"/>
        <w:numPr>
          <w:ilvl w:val="0"/>
          <w:numId w:val="0"/>
        </w:numPr>
        <w:spacing w:line="360" w:lineRule="auto"/>
        <w:ind w:left="360" w:hanging="360"/>
        <w:jc w:val="both"/>
      </w:pPr>
    </w:p>
    <w:p w:rsidR="00E27DAA" w:rsidRPr="00305127" w:rsidRDefault="001049FC" w:rsidP="00E27DAA">
      <w:pPr>
        <w:pStyle w:val="Heading2"/>
        <w:numPr>
          <w:ilvl w:val="0"/>
          <w:numId w:val="0"/>
        </w:numPr>
        <w:ind w:left="1080"/>
        <w:jc w:val="both"/>
        <w:rPr>
          <w:rStyle w:val="IntenseReference1"/>
          <w:rFonts w:cs="Arial"/>
          <w:bCs w:val="0"/>
          <w:color w:val="1F497D"/>
          <w:u w:val="none"/>
        </w:rPr>
      </w:pPr>
      <w:bookmarkStart w:id="16" w:name="_Toc505690207"/>
      <w:r>
        <w:rPr>
          <w:rStyle w:val="IntenseReference1"/>
          <w:rFonts w:cs="Arial"/>
          <w:bCs w:val="0"/>
          <w:color w:val="1F497D"/>
          <w:u w:val="none"/>
        </w:rPr>
        <w:lastRenderedPageBreak/>
        <w:t>Mod_17_17 Recovery of Costs due to Invalid Ex-Ante Contracted Quantities in ImBalance Settlement</w:t>
      </w:r>
      <w:bookmarkEnd w:id="16"/>
    </w:p>
    <w:p w:rsidR="00E27DAA" w:rsidRDefault="00E27DAA" w:rsidP="00E27DAA">
      <w:pPr>
        <w:tabs>
          <w:tab w:val="left" w:pos="2355"/>
        </w:tabs>
        <w:jc w:val="both"/>
        <w:rPr>
          <w:rFonts w:cs="Arial"/>
          <w:bCs/>
          <w:highlight w:val="yellow"/>
        </w:rPr>
      </w:pPr>
    </w:p>
    <w:p w:rsidR="005A51A0" w:rsidRDefault="00E27DAA" w:rsidP="00E27DAA">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18" w:history="1">
        <w:r w:rsidRPr="00BE3CBD">
          <w:rPr>
            <w:rStyle w:val="Hyperlink"/>
            <w:rFonts w:cs="Arial"/>
          </w:rPr>
          <w:t>presentation</w:t>
        </w:r>
      </w:hyperlink>
      <w:r w:rsidRPr="00916B20">
        <w:rPr>
          <w:rFonts w:cs="Arial"/>
        </w:rPr>
        <w:t xml:space="preserve"> summarising</w:t>
      </w:r>
      <w:r>
        <w:rPr>
          <w:rFonts w:cs="Arial"/>
        </w:rPr>
        <w:t xml:space="preserve"> the changes and rationale behind this latest version. Members welcomed the significant</w:t>
      </w:r>
      <w:r w:rsidR="007F1E93">
        <w:rPr>
          <w:rFonts w:cs="Arial"/>
        </w:rPr>
        <w:t xml:space="preserve"> changes</w:t>
      </w:r>
      <w:r>
        <w:rPr>
          <w:rFonts w:cs="Arial"/>
        </w:rPr>
        <w:t xml:space="preserve"> in this version</w:t>
      </w:r>
      <w:r w:rsidR="007F1E93">
        <w:rPr>
          <w:rFonts w:cs="Arial"/>
        </w:rPr>
        <w:t xml:space="preserve"> to account for Committee comments that the risks involved should be dealt with by SEMOpx and not </w:t>
      </w:r>
      <w:bookmarkStart w:id="17" w:name="_Hlk505937112"/>
      <w:r w:rsidR="007F1E93">
        <w:rPr>
          <w:rFonts w:cs="Arial"/>
        </w:rPr>
        <w:t>Balancing Market Participants</w:t>
      </w:r>
      <w:bookmarkEnd w:id="17"/>
      <w:r w:rsidR="007F1E93">
        <w:rPr>
          <w:rFonts w:cs="Arial"/>
        </w:rPr>
        <w:t>.</w:t>
      </w:r>
      <w:r>
        <w:rPr>
          <w:rFonts w:cs="Arial"/>
        </w:rPr>
        <w:t xml:space="preserve"> </w:t>
      </w:r>
      <w:r w:rsidR="007F1E93">
        <w:rPr>
          <w:rFonts w:cs="Arial"/>
        </w:rPr>
        <w:t>P</w:t>
      </w:r>
      <w:r>
        <w:rPr>
          <w:rFonts w:cs="Arial"/>
        </w:rPr>
        <w:t>roposer advise</w:t>
      </w:r>
      <w:r w:rsidR="007F1E93">
        <w:rPr>
          <w:rFonts w:cs="Arial"/>
        </w:rPr>
        <w:t>d</w:t>
      </w:r>
      <w:r>
        <w:rPr>
          <w:rFonts w:cs="Arial"/>
        </w:rPr>
        <w:t xml:space="preserve"> that they had </w:t>
      </w:r>
      <w:r w:rsidR="007F1E93">
        <w:rPr>
          <w:rFonts w:cs="Arial"/>
        </w:rPr>
        <w:t>had detailed discussions with SEMOpx service pro</w:t>
      </w:r>
      <w:r w:rsidR="0088712D">
        <w:rPr>
          <w:rFonts w:cs="Arial"/>
        </w:rPr>
        <w:t>v</w:t>
      </w:r>
      <w:r w:rsidR="007F1E93">
        <w:rPr>
          <w:rFonts w:cs="Arial"/>
        </w:rPr>
        <w:t>iders</w:t>
      </w:r>
      <w:r>
        <w:rPr>
          <w:rFonts w:cs="Arial"/>
        </w:rPr>
        <w:t xml:space="preserve"> to deliver an agreeable proposal</w:t>
      </w:r>
      <w:r w:rsidR="00A2307C">
        <w:rPr>
          <w:rFonts w:cs="Arial"/>
        </w:rPr>
        <w:t xml:space="preserve"> which ensures that the risk involved will remain with SEMOpx/ ECC and not be placed on </w:t>
      </w:r>
      <w:r w:rsidR="00A2307C" w:rsidRPr="00A2307C">
        <w:rPr>
          <w:rFonts w:cs="Arial"/>
        </w:rPr>
        <w:t>Balancing Market Participants</w:t>
      </w:r>
      <w:r w:rsidR="00A2307C">
        <w:rPr>
          <w:rFonts w:cs="Arial"/>
        </w:rPr>
        <w:t xml:space="preserve"> that are not at fault</w:t>
      </w:r>
      <w:r>
        <w:rPr>
          <w:rFonts w:cs="Arial"/>
        </w:rPr>
        <w:t xml:space="preserve">.  Members were not happy to vote on this until they had reviewed this </w:t>
      </w:r>
      <w:r w:rsidR="007F1E93">
        <w:rPr>
          <w:rFonts w:cs="Arial"/>
        </w:rPr>
        <w:t>detailed legal drafting</w:t>
      </w:r>
      <w:r>
        <w:rPr>
          <w:rFonts w:cs="Arial"/>
        </w:rPr>
        <w:t xml:space="preserve"> of the </w:t>
      </w:r>
      <w:r w:rsidR="007F1E93">
        <w:rPr>
          <w:rFonts w:cs="Arial"/>
        </w:rPr>
        <w:t xml:space="preserve">latest version of the </w:t>
      </w:r>
      <w:r>
        <w:rPr>
          <w:rFonts w:cs="Arial"/>
        </w:rPr>
        <w:t>proposal</w:t>
      </w:r>
      <w:r w:rsidR="00C23ADC">
        <w:rPr>
          <w:rFonts w:cs="Arial"/>
        </w:rPr>
        <w:t xml:space="preserve"> which had not yet been provided due to the recent agreement of the changes with </w:t>
      </w:r>
      <w:r w:rsidR="007E1E65">
        <w:rPr>
          <w:rFonts w:cs="Arial"/>
        </w:rPr>
        <w:t>service</w:t>
      </w:r>
      <w:r w:rsidR="00C23ADC">
        <w:rPr>
          <w:rFonts w:cs="Arial"/>
        </w:rPr>
        <w:t xml:space="preserve"> providers</w:t>
      </w:r>
      <w:r>
        <w:rPr>
          <w:rFonts w:cs="Arial"/>
        </w:rPr>
        <w:t>.</w:t>
      </w:r>
      <w:r w:rsidR="005A51A0">
        <w:rPr>
          <w:rFonts w:cs="Arial"/>
        </w:rPr>
        <w:t xml:space="preserve"> </w:t>
      </w:r>
    </w:p>
    <w:p w:rsidR="00E27DAA" w:rsidRDefault="005A51A0" w:rsidP="00E27DAA">
      <w:pPr>
        <w:tabs>
          <w:tab w:val="left" w:pos="2355"/>
        </w:tabs>
        <w:jc w:val="both"/>
        <w:rPr>
          <w:rFonts w:cs="Arial"/>
        </w:rPr>
      </w:pPr>
      <w:r>
        <w:rPr>
          <w:rFonts w:cs="Arial"/>
        </w:rPr>
        <w:t>Proposer advised that what is in the latest proposal is intended to ensure that a workable solution is in place for I-SEM go live and noted a desire to minute the commitment of the Modifications Committee to revisit this issue post go live as a Day 2 item. Proposer further requested that such a commitment is noted by the Regulatory Authorities in the approval letter should approval be granted</w:t>
      </w:r>
    </w:p>
    <w:p w:rsidR="008C08D6" w:rsidRPr="00030699" w:rsidRDefault="006F1ED9" w:rsidP="008C08D6">
      <w:r>
        <w:t xml:space="preserve">Committee will review the </w:t>
      </w:r>
      <w:r w:rsidR="008C08D6">
        <w:t>final version of this proposal to be issued</w:t>
      </w:r>
      <w:r w:rsidR="003B5E4D">
        <w:t xml:space="preserve"> </w:t>
      </w:r>
      <w:r w:rsidR="008C08D6">
        <w:t>that will then be voted on at an Emergency Meeting.</w:t>
      </w:r>
    </w:p>
    <w:p w:rsidR="008C08D6" w:rsidRDefault="008C08D6" w:rsidP="00E27DAA">
      <w:pPr>
        <w:tabs>
          <w:tab w:val="left" w:pos="2355"/>
        </w:tabs>
        <w:jc w:val="both"/>
        <w:rPr>
          <w:rFonts w:cs="Arial"/>
        </w:rPr>
      </w:pPr>
    </w:p>
    <w:p w:rsidR="00E27DAA" w:rsidRDefault="00E27DAA" w:rsidP="00E27DAA">
      <w:pPr>
        <w:tabs>
          <w:tab w:val="left" w:pos="2355"/>
        </w:tabs>
        <w:jc w:val="both"/>
        <w:rPr>
          <w:rFonts w:cs="Arial"/>
          <w:bCs/>
          <w:highlight w:val="yellow"/>
        </w:rPr>
      </w:pPr>
    </w:p>
    <w:p w:rsidR="00E27DAA" w:rsidRPr="00703E32" w:rsidRDefault="00E27DAA" w:rsidP="00E27DAA">
      <w:pPr>
        <w:pStyle w:val="LightShading-Accent21"/>
        <w:spacing w:line="360" w:lineRule="auto"/>
        <w:jc w:val="both"/>
      </w:pPr>
      <w:r w:rsidRPr="00703E32">
        <w:t>Decision</w:t>
      </w:r>
    </w:p>
    <w:p w:rsidR="00E27DAA" w:rsidRPr="00835CDE" w:rsidRDefault="00E27DAA" w:rsidP="00E27DAA">
      <w:pPr>
        <w:pStyle w:val="Bullet1"/>
        <w:numPr>
          <w:ilvl w:val="0"/>
          <w:numId w:val="0"/>
        </w:numPr>
        <w:spacing w:line="360" w:lineRule="auto"/>
        <w:ind w:left="1080"/>
        <w:jc w:val="both"/>
      </w:pPr>
      <w:r>
        <w:t>The proposal was Deferred.</w:t>
      </w:r>
    </w:p>
    <w:p w:rsidR="00E27DAA" w:rsidRPr="00A312B4" w:rsidRDefault="00E27DAA" w:rsidP="00E27DAA">
      <w:pPr>
        <w:pStyle w:val="Bullet1"/>
        <w:numPr>
          <w:ilvl w:val="0"/>
          <w:numId w:val="0"/>
        </w:numPr>
        <w:ind w:left="720"/>
        <w:rPr>
          <w:rFonts w:cs="Arial"/>
        </w:rPr>
      </w:pPr>
    </w:p>
    <w:p w:rsidR="00E27DAA" w:rsidRDefault="00E27DAA" w:rsidP="00E27DAA">
      <w:pPr>
        <w:pStyle w:val="Bullet1"/>
        <w:numPr>
          <w:ilvl w:val="0"/>
          <w:numId w:val="0"/>
        </w:numPr>
        <w:ind w:left="1080"/>
        <w:jc w:val="both"/>
        <w:rPr>
          <w:rFonts w:cs="Arial"/>
        </w:rPr>
      </w:pPr>
      <w:r w:rsidRPr="00806B69">
        <w:rPr>
          <w:rFonts w:cs="Arial"/>
          <w:b/>
        </w:rPr>
        <w:t>Actions :</w:t>
      </w:r>
      <w:r w:rsidRPr="00806B69">
        <w:rPr>
          <w:rFonts w:cs="Arial"/>
        </w:rPr>
        <w:t xml:space="preserve"> </w:t>
      </w:r>
    </w:p>
    <w:p w:rsidR="00E27DAA" w:rsidRPr="00806B69" w:rsidRDefault="00E27DAA" w:rsidP="00E27DAA">
      <w:pPr>
        <w:pStyle w:val="Bullet1"/>
        <w:numPr>
          <w:ilvl w:val="0"/>
          <w:numId w:val="0"/>
        </w:numPr>
        <w:ind w:left="1080"/>
        <w:jc w:val="both"/>
        <w:rPr>
          <w:rFonts w:cs="Arial"/>
        </w:rPr>
      </w:pPr>
    </w:p>
    <w:p w:rsidR="00E27DAA" w:rsidRPr="00A2307C" w:rsidRDefault="00E27DAA" w:rsidP="00E27DAA">
      <w:pPr>
        <w:pStyle w:val="Bullet1"/>
        <w:numPr>
          <w:ilvl w:val="0"/>
          <w:numId w:val="5"/>
        </w:numPr>
        <w:spacing w:line="360" w:lineRule="auto"/>
        <w:jc w:val="both"/>
      </w:pPr>
      <w:r>
        <w:t xml:space="preserve">Proposer to </w:t>
      </w:r>
      <w:r w:rsidR="008C08D6">
        <w:t>issue final version of this proposal for review</w:t>
      </w:r>
      <w:r>
        <w:t xml:space="preserve"> </w:t>
      </w:r>
      <w:r w:rsidR="00A2307C">
        <w:t>–</w:t>
      </w:r>
      <w:r>
        <w:t xml:space="preserve"> </w:t>
      </w:r>
      <w:r w:rsidRPr="00BB0D0C">
        <w:rPr>
          <w:b/>
        </w:rPr>
        <w:t>Open</w:t>
      </w:r>
    </w:p>
    <w:p w:rsidR="00A2307C" w:rsidRPr="001049FC" w:rsidRDefault="00A2307C" w:rsidP="00A2307C">
      <w:pPr>
        <w:pStyle w:val="Bullet1"/>
        <w:numPr>
          <w:ilvl w:val="0"/>
          <w:numId w:val="5"/>
        </w:numPr>
        <w:spacing w:line="360" w:lineRule="auto"/>
        <w:jc w:val="both"/>
      </w:pPr>
      <w:r>
        <w:t xml:space="preserve">Secretariat to schedule emergency meeting – </w:t>
      </w:r>
      <w:r w:rsidRPr="00177A6A">
        <w:rPr>
          <w:b/>
        </w:rPr>
        <w:t>Closed</w:t>
      </w:r>
    </w:p>
    <w:p w:rsidR="00A2307C" w:rsidRPr="00A23910" w:rsidRDefault="00A2307C" w:rsidP="00A2307C">
      <w:pPr>
        <w:pStyle w:val="Bullet1"/>
        <w:numPr>
          <w:ilvl w:val="0"/>
          <w:numId w:val="0"/>
        </w:numPr>
        <w:spacing w:line="360" w:lineRule="auto"/>
        <w:ind w:left="360" w:hanging="360"/>
        <w:jc w:val="both"/>
      </w:pPr>
    </w:p>
    <w:p w:rsidR="00A23910" w:rsidRPr="00835CDE" w:rsidRDefault="00A23910" w:rsidP="00A23910">
      <w:pPr>
        <w:pStyle w:val="Bullet1"/>
        <w:numPr>
          <w:ilvl w:val="0"/>
          <w:numId w:val="0"/>
        </w:numPr>
        <w:spacing w:line="360" w:lineRule="auto"/>
        <w:ind w:left="1080"/>
        <w:jc w:val="both"/>
      </w:pPr>
    </w:p>
    <w:p w:rsidR="00A23910" w:rsidRPr="00305127" w:rsidRDefault="00A23910" w:rsidP="00A23910">
      <w:pPr>
        <w:pStyle w:val="Heading2"/>
        <w:numPr>
          <w:ilvl w:val="0"/>
          <w:numId w:val="0"/>
        </w:numPr>
        <w:ind w:left="1080"/>
        <w:jc w:val="both"/>
        <w:rPr>
          <w:rStyle w:val="IntenseReference1"/>
          <w:rFonts w:cs="Arial"/>
          <w:bCs w:val="0"/>
          <w:color w:val="1F497D"/>
          <w:u w:val="none"/>
        </w:rPr>
      </w:pPr>
      <w:bookmarkStart w:id="18" w:name="_Toc505690208"/>
      <w:r>
        <w:rPr>
          <w:rStyle w:val="IntenseReference1"/>
          <w:rFonts w:cs="Arial"/>
          <w:bCs w:val="0"/>
          <w:color w:val="1F497D"/>
          <w:u w:val="none"/>
        </w:rPr>
        <w:t>mod_18_17 Net Inter Jurisdictional Import Submission</w:t>
      </w:r>
      <w:bookmarkEnd w:id="18"/>
    </w:p>
    <w:p w:rsidR="00A23910" w:rsidRDefault="00A23910" w:rsidP="00A23910">
      <w:pPr>
        <w:tabs>
          <w:tab w:val="left" w:pos="2355"/>
        </w:tabs>
        <w:jc w:val="both"/>
        <w:rPr>
          <w:rFonts w:cs="Arial"/>
          <w:bCs/>
          <w:highlight w:val="yellow"/>
        </w:rPr>
      </w:pPr>
    </w:p>
    <w:p w:rsidR="00A23910" w:rsidRDefault="00A23910" w:rsidP="00A23910">
      <w:pPr>
        <w:tabs>
          <w:tab w:val="left" w:pos="2355"/>
        </w:tabs>
        <w:jc w:val="both"/>
        <w:rPr>
          <w:rFonts w:cs="Arial"/>
          <w:bCs/>
          <w:highlight w:val="yellow"/>
        </w:rPr>
      </w:pPr>
    </w:p>
    <w:p w:rsidR="00A23910" w:rsidRPr="00185E3C" w:rsidRDefault="00A23910" w:rsidP="00A23910">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BE3CBD">
          <w:rPr>
            <w:rStyle w:val="Hyperlink"/>
            <w:rFonts w:cs="Arial"/>
          </w:rPr>
          <w:t>presentation</w:t>
        </w:r>
      </w:hyperlink>
      <w:r>
        <w:rPr>
          <w:rFonts w:cs="Arial"/>
        </w:rPr>
        <w:t xml:space="preserve"> summarising the requirement for this proposal.  Proposer advised that data was no longer required</w:t>
      </w:r>
      <w:r w:rsidR="00C23ADC">
        <w:rPr>
          <w:rFonts w:cs="Arial"/>
        </w:rPr>
        <w:t xml:space="preserve"> in the market</w:t>
      </w:r>
      <w:r>
        <w:rPr>
          <w:rFonts w:cs="Arial"/>
        </w:rPr>
        <w:t xml:space="preserve"> due to the global aggregation calculation</w:t>
      </w:r>
      <w:r w:rsidR="00C23ADC">
        <w:rPr>
          <w:rFonts w:cs="Arial"/>
        </w:rPr>
        <w:t>, to which the data is an input, not applying in Part B where a tariff based approach has been introduced</w:t>
      </w:r>
      <w:r>
        <w:rPr>
          <w:rFonts w:cs="Arial"/>
        </w:rPr>
        <w:t>.</w:t>
      </w:r>
      <w:r w:rsidR="00C23ADC">
        <w:rPr>
          <w:rFonts w:cs="Arial"/>
        </w:rPr>
        <w:t xml:space="preserve"> Proposer advised that similar data is available on the SONI website and the</w:t>
      </w:r>
      <w:r>
        <w:rPr>
          <w:rFonts w:cs="Arial"/>
        </w:rPr>
        <w:t xml:space="preserve"> TSO Member also </w:t>
      </w:r>
      <w:r w:rsidR="00C23ADC">
        <w:rPr>
          <w:rFonts w:cs="Arial"/>
        </w:rPr>
        <w:t>confirmed</w:t>
      </w:r>
      <w:r>
        <w:rPr>
          <w:rFonts w:cs="Arial"/>
        </w:rPr>
        <w:t xml:space="preserve"> that a SONI website project was underway and that this data would continue to be available from the site.</w:t>
      </w:r>
    </w:p>
    <w:p w:rsidR="00A23910" w:rsidRDefault="00A23910" w:rsidP="00A23910">
      <w:pPr>
        <w:tabs>
          <w:tab w:val="left" w:pos="2355"/>
        </w:tabs>
        <w:jc w:val="both"/>
        <w:rPr>
          <w:rFonts w:cs="Arial"/>
          <w:bCs/>
          <w:highlight w:val="yellow"/>
        </w:rPr>
      </w:pPr>
    </w:p>
    <w:p w:rsidR="00A23910" w:rsidRPr="00030699" w:rsidRDefault="00A23910" w:rsidP="00A23910">
      <w:pPr>
        <w:rPr>
          <w:b/>
          <w:bCs/>
          <w:i/>
          <w:iCs/>
          <w:color w:val="4F81BD"/>
        </w:rPr>
      </w:pPr>
      <w:r>
        <w:rPr>
          <w:rFonts w:cs="Arial"/>
        </w:rPr>
        <w:t>Committee were in agreement to vote on this proposal.</w:t>
      </w:r>
    </w:p>
    <w:p w:rsidR="00A23910" w:rsidRPr="00030699" w:rsidRDefault="00A23910" w:rsidP="00A23910"/>
    <w:p w:rsidR="00A23910" w:rsidRPr="00703E32" w:rsidRDefault="00A23910" w:rsidP="00A23910">
      <w:pPr>
        <w:pStyle w:val="LightShading-Accent21"/>
        <w:spacing w:line="360" w:lineRule="auto"/>
        <w:jc w:val="both"/>
      </w:pPr>
      <w:r w:rsidRPr="00703E32">
        <w:t>Decision</w:t>
      </w:r>
    </w:p>
    <w:p w:rsidR="00A23910" w:rsidRDefault="00A23910" w:rsidP="00A23910">
      <w:pPr>
        <w:pStyle w:val="Bullet1"/>
        <w:numPr>
          <w:ilvl w:val="0"/>
          <w:numId w:val="0"/>
        </w:numPr>
        <w:spacing w:line="360" w:lineRule="auto"/>
        <w:ind w:left="1080"/>
        <w:jc w:val="both"/>
      </w:pPr>
      <w:r>
        <w:lastRenderedPageBreak/>
        <w:t>The proposal was Recommended for Approval.</w:t>
      </w:r>
    </w:p>
    <w:p w:rsidR="00A23910" w:rsidRDefault="00A23910" w:rsidP="00A2391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23910" w:rsidRPr="00F33A21" w:rsidTr="009B49CA">
        <w:trPr>
          <w:jc w:val="center"/>
        </w:trPr>
        <w:tc>
          <w:tcPr>
            <w:tcW w:w="5000" w:type="pct"/>
            <w:shd w:val="clear" w:color="auto" w:fill="548DD4"/>
          </w:tcPr>
          <w:p w:rsidR="00A23910" w:rsidRPr="00F6242C" w:rsidRDefault="00A23910" w:rsidP="009B49CA">
            <w:pPr>
              <w:spacing w:before="40" w:after="40"/>
              <w:jc w:val="center"/>
              <w:rPr>
                <w:sz w:val="16"/>
                <w:szCs w:val="16"/>
              </w:rPr>
            </w:pPr>
            <w:r>
              <w:rPr>
                <w:b/>
                <w:color w:val="FFFFFF"/>
              </w:rPr>
              <w:t>Recommended for Approval</w:t>
            </w:r>
          </w:p>
        </w:tc>
      </w:tr>
    </w:tbl>
    <w:p w:rsidR="00A23910" w:rsidRDefault="00A23910" w:rsidP="00A23910">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23910"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A23910" w:rsidRPr="00756CCD" w:rsidRDefault="00A23910"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A23910" w:rsidRPr="00164B6B" w:rsidTr="009B49CA">
        <w:trPr>
          <w:jc w:val="center"/>
        </w:trPr>
        <w:tc>
          <w:tcPr>
            <w:tcW w:w="15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DSU Member</w:t>
            </w:r>
          </w:p>
        </w:tc>
        <w:tc>
          <w:tcPr>
            <w:tcW w:w="1776" w:type="pct"/>
            <w:shd w:val="clear" w:color="auto" w:fill="auto"/>
          </w:tcPr>
          <w:p w:rsidR="00A23910" w:rsidRPr="00164B6B" w:rsidRDefault="00A23910" w:rsidP="009B49CA">
            <w:pPr>
              <w:spacing w:before="40" w:after="40"/>
              <w:rPr>
                <w:sz w:val="16"/>
                <w:szCs w:val="16"/>
              </w:rPr>
            </w:pPr>
            <w:r>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Generator Member</w:t>
            </w:r>
            <w:r w:rsidR="00374B9D">
              <w:rPr>
                <w:rFonts w:cs="Arial"/>
                <w:sz w:val="16"/>
                <w:szCs w:val="16"/>
              </w:rPr>
              <w:t xml:space="preserve"> (Chair)</w:t>
            </w:r>
          </w:p>
        </w:tc>
        <w:tc>
          <w:tcPr>
            <w:tcW w:w="1776" w:type="pct"/>
            <w:shd w:val="clear" w:color="auto" w:fill="auto"/>
          </w:tcPr>
          <w:p w:rsidR="00A23910" w:rsidRDefault="00A23910" w:rsidP="009B49CA">
            <w:r w:rsidRPr="002473E0">
              <w:rPr>
                <w:sz w:val="16"/>
                <w:szCs w:val="16"/>
              </w:rPr>
              <w:t>Approved</w:t>
            </w:r>
          </w:p>
        </w:tc>
      </w:tr>
      <w:tr w:rsidR="00A23910" w:rsidTr="00374B9D">
        <w:trPr>
          <w:trHeight w:val="437"/>
          <w:jc w:val="center"/>
        </w:trPr>
        <w:tc>
          <w:tcPr>
            <w:tcW w:w="1512" w:type="pct"/>
            <w:shd w:val="clear" w:color="auto" w:fill="auto"/>
          </w:tcPr>
          <w:p w:rsidR="00374B9D" w:rsidRPr="00CE31E6" w:rsidRDefault="00374B9D"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A23910" w:rsidRPr="00030699" w:rsidRDefault="00A23910" w:rsidP="009B49CA">
            <w:pPr>
              <w:spacing w:before="40" w:after="40"/>
              <w:rPr>
                <w:sz w:val="16"/>
                <w:szCs w:val="16"/>
              </w:rPr>
            </w:pPr>
            <w:r>
              <w:rPr>
                <w:sz w:val="16"/>
                <w:szCs w:val="16"/>
              </w:rPr>
              <w:t xml:space="preserve">Generator </w:t>
            </w:r>
            <w:r w:rsidR="00374B9D">
              <w:rPr>
                <w:sz w:val="16"/>
                <w:szCs w:val="16"/>
              </w:rPr>
              <w:t>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Cormac Daly</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 xml:space="preserve">Generator </w:t>
            </w:r>
            <w:r w:rsidR="00374B9D">
              <w:rPr>
                <w:rFonts w:cs="Arial"/>
                <w:sz w:val="16"/>
                <w:szCs w:val="16"/>
              </w:rPr>
              <w:t>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Brian Mongan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Generator 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Supplier Member</w:t>
            </w:r>
          </w:p>
        </w:tc>
        <w:tc>
          <w:tcPr>
            <w:tcW w:w="1776" w:type="pct"/>
            <w:shd w:val="clear" w:color="auto" w:fill="auto"/>
          </w:tcPr>
          <w:p w:rsidR="00A23910" w:rsidRDefault="00A23910" w:rsidP="009B49CA">
            <w:r w:rsidRPr="002473E0">
              <w:rPr>
                <w:sz w:val="16"/>
                <w:szCs w:val="16"/>
              </w:rPr>
              <w:t>Approved</w:t>
            </w:r>
          </w:p>
        </w:tc>
      </w:tr>
      <w:tr w:rsidR="00374B9D" w:rsidTr="009B49CA">
        <w:trPr>
          <w:jc w:val="center"/>
        </w:trPr>
        <w:tc>
          <w:tcPr>
            <w:tcW w:w="1512" w:type="pct"/>
            <w:shd w:val="clear" w:color="auto" w:fill="auto"/>
            <w:vAlign w:val="bottom"/>
          </w:tcPr>
          <w:p w:rsidR="00374B9D" w:rsidRDefault="00374B9D"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374B9D" w:rsidRPr="00CE31E6" w:rsidRDefault="00374B9D" w:rsidP="009B49CA">
            <w:pPr>
              <w:spacing w:before="40" w:after="40"/>
              <w:rPr>
                <w:rFonts w:cs="Arial"/>
                <w:sz w:val="16"/>
                <w:szCs w:val="16"/>
              </w:rPr>
            </w:pPr>
            <w:r>
              <w:rPr>
                <w:rFonts w:cs="Arial"/>
                <w:sz w:val="16"/>
                <w:szCs w:val="16"/>
              </w:rPr>
              <w:t>Supplier Member</w:t>
            </w:r>
          </w:p>
        </w:tc>
        <w:tc>
          <w:tcPr>
            <w:tcW w:w="1776" w:type="pct"/>
            <w:shd w:val="clear" w:color="auto" w:fill="auto"/>
          </w:tcPr>
          <w:p w:rsidR="00374B9D" w:rsidRDefault="00374B9D"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Supplier Membe</w:t>
            </w:r>
            <w:r w:rsidR="00374B9D">
              <w:rPr>
                <w:rFonts w:cs="Arial"/>
                <w:sz w:val="16"/>
                <w:szCs w:val="16"/>
              </w:rPr>
              <w:t>r</w:t>
            </w:r>
          </w:p>
        </w:tc>
        <w:tc>
          <w:tcPr>
            <w:tcW w:w="1776" w:type="pct"/>
            <w:shd w:val="clear" w:color="auto" w:fill="auto"/>
          </w:tcPr>
          <w:p w:rsidR="00A23910" w:rsidRDefault="00A23910" w:rsidP="009B49CA">
            <w:r w:rsidRPr="002473E0">
              <w:rPr>
                <w:sz w:val="16"/>
                <w:szCs w:val="16"/>
              </w:rPr>
              <w:t>Approved</w:t>
            </w:r>
          </w:p>
        </w:tc>
      </w:tr>
    </w:tbl>
    <w:p w:rsidR="00A23910" w:rsidRDefault="00A23910" w:rsidP="00A23910">
      <w:pPr>
        <w:pStyle w:val="Bullet1"/>
        <w:numPr>
          <w:ilvl w:val="0"/>
          <w:numId w:val="0"/>
        </w:numPr>
        <w:rPr>
          <w:rFonts w:cs="Arial"/>
        </w:rPr>
      </w:pPr>
    </w:p>
    <w:p w:rsidR="00A23910" w:rsidRPr="00A312B4" w:rsidRDefault="00A23910" w:rsidP="00A23910">
      <w:pPr>
        <w:pStyle w:val="Bullet1"/>
        <w:numPr>
          <w:ilvl w:val="0"/>
          <w:numId w:val="0"/>
        </w:numPr>
        <w:ind w:left="360" w:hanging="360"/>
        <w:rPr>
          <w:rFonts w:cs="Arial"/>
        </w:rPr>
      </w:pPr>
    </w:p>
    <w:p w:rsidR="00A23910" w:rsidRDefault="00A23910" w:rsidP="00A23910">
      <w:pPr>
        <w:pStyle w:val="Bullet1"/>
        <w:numPr>
          <w:ilvl w:val="0"/>
          <w:numId w:val="0"/>
        </w:numPr>
        <w:ind w:left="1080"/>
        <w:jc w:val="both"/>
        <w:rPr>
          <w:rFonts w:cs="Arial"/>
        </w:rPr>
      </w:pPr>
      <w:r w:rsidRPr="00806B69">
        <w:rPr>
          <w:rFonts w:cs="Arial"/>
          <w:b/>
        </w:rPr>
        <w:t>Actions :</w:t>
      </w:r>
      <w:r w:rsidRPr="00806B69">
        <w:rPr>
          <w:rFonts w:cs="Arial"/>
        </w:rPr>
        <w:t xml:space="preserve"> </w:t>
      </w:r>
    </w:p>
    <w:p w:rsidR="00A23910" w:rsidRPr="00806B69" w:rsidRDefault="00A23910" w:rsidP="00A23910">
      <w:pPr>
        <w:pStyle w:val="Bullet1"/>
        <w:numPr>
          <w:ilvl w:val="0"/>
          <w:numId w:val="0"/>
        </w:numPr>
        <w:ind w:left="1080"/>
        <w:jc w:val="both"/>
        <w:rPr>
          <w:rFonts w:cs="Arial"/>
        </w:rPr>
      </w:pPr>
    </w:p>
    <w:p w:rsidR="00A23910" w:rsidRPr="00793D77" w:rsidRDefault="00A23910" w:rsidP="00A23910">
      <w:pPr>
        <w:pStyle w:val="Bullet1"/>
        <w:numPr>
          <w:ilvl w:val="0"/>
          <w:numId w:val="5"/>
        </w:numPr>
        <w:spacing w:line="360" w:lineRule="auto"/>
        <w:jc w:val="both"/>
      </w:pPr>
      <w:r>
        <w:t xml:space="preserve">Secretariat to draft Final Recommendation Report - </w:t>
      </w:r>
      <w:r w:rsidRPr="00BB0D0C">
        <w:rPr>
          <w:b/>
        </w:rPr>
        <w:t>Open</w:t>
      </w:r>
    </w:p>
    <w:p w:rsidR="00771EF0" w:rsidRDefault="00771EF0" w:rsidP="00A71438">
      <w:pPr>
        <w:pStyle w:val="Bullet1"/>
        <w:numPr>
          <w:ilvl w:val="0"/>
          <w:numId w:val="0"/>
        </w:numPr>
        <w:rPr>
          <w:rFonts w:cs="Arial"/>
        </w:rPr>
      </w:pPr>
    </w:p>
    <w:p w:rsidR="0080757A" w:rsidRDefault="0080757A" w:rsidP="00A71438">
      <w:pPr>
        <w:pStyle w:val="Bullet1"/>
        <w:numPr>
          <w:ilvl w:val="0"/>
          <w:numId w:val="0"/>
        </w:numPr>
        <w:rPr>
          <w:rFonts w:cs="Arial"/>
        </w:rPr>
      </w:pPr>
    </w:p>
    <w:p w:rsidR="0080757A" w:rsidRPr="00B82329" w:rsidRDefault="00607F3C" w:rsidP="0080757A">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19" w:name="_Toc505690209"/>
      <w:r>
        <w:rPr>
          <w:rFonts w:cs="Arial"/>
          <w:lang w:val="en-IE"/>
        </w:rPr>
        <w:t>N</w:t>
      </w:r>
      <w:r w:rsidR="0080757A">
        <w:rPr>
          <w:rFonts w:cs="Arial"/>
          <w:lang w:val="en-IE"/>
        </w:rPr>
        <w:t xml:space="preserve">ew </w:t>
      </w:r>
      <w:r>
        <w:rPr>
          <w:rFonts w:cs="Arial"/>
          <w:lang w:val="en-IE"/>
        </w:rPr>
        <w:t>Modifications P</w:t>
      </w:r>
      <w:r w:rsidR="0080757A" w:rsidRPr="00B82329">
        <w:rPr>
          <w:rFonts w:cs="Arial"/>
          <w:lang w:val="en-IE"/>
        </w:rPr>
        <w:t>roposals</w:t>
      </w:r>
      <w:bookmarkEnd w:id="19"/>
    </w:p>
    <w:p w:rsidR="0080757A" w:rsidRDefault="0080757A" w:rsidP="00A71438">
      <w:pPr>
        <w:pStyle w:val="Bullet1"/>
        <w:numPr>
          <w:ilvl w:val="0"/>
          <w:numId w:val="0"/>
        </w:numPr>
        <w:rPr>
          <w:rFonts w:cs="Arial"/>
        </w:rPr>
      </w:pPr>
    </w:p>
    <w:p w:rsidR="00656E69" w:rsidRDefault="00656E69"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0" w:name="_Toc505690210"/>
      <w:r>
        <w:rPr>
          <w:rStyle w:val="IntenseReference1"/>
          <w:rFonts w:cs="Arial"/>
          <w:bCs w:val="0"/>
          <w:color w:val="1F497D"/>
          <w:u w:val="none"/>
        </w:rPr>
        <w:t>mod</w:t>
      </w:r>
      <w:r w:rsidR="00CF0AC2">
        <w:rPr>
          <w:rStyle w:val="IntenseReference1"/>
          <w:rFonts w:cs="Arial"/>
          <w:bCs w:val="0"/>
          <w:color w:val="1F497D"/>
          <w:u w:val="none"/>
        </w:rPr>
        <w:t>_</w:t>
      </w:r>
      <w:r w:rsidR="00BD2D4D">
        <w:rPr>
          <w:rStyle w:val="IntenseReference1"/>
          <w:rFonts w:cs="Arial"/>
          <w:bCs w:val="0"/>
          <w:color w:val="1F497D"/>
          <w:u w:val="none"/>
        </w:rPr>
        <w:t>03_18 Autoproducer credit cover</w:t>
      </w:r>
      <w:bookmarkEnd w:id="20"/>
      <w:r w:rsidR="00F72AF8">
        <w:rPr>
          <w:rStyle w:val="IntenseReference1"/>
          <w:rFonts w:cs="Arial"/>
          <w:bCs w:val="0"/>
          <w:color w:val="1F497D"/>
          <w:u w:val="none"/>
        </w:rPr>
        <w:t xml:space="preserve"> </w:t>
      </w:r>
    </w:p>
    <w:p w:rsidR="00656E69" w:rsidRDefault="00656E69" w:rsidP="00A71438">
      <w:pPr>
        <w:pStyle w:val="Bullet1"/>
        <w:numPr>
          <w:ilvl w:val="0"/>
          <w:numId w:val="0"/>
        </w:numPr>
        <w:rPr>
          <w:rFonts w:cs="Arial"/>
        </w:rPr>
      </w:pPr>
    </w:p>
    <w:p w:rsidR="00357EA1" w:rsidRDefault="00357EA1" w:rsidP="004A643F">
      <w:pPr>
        <w:pStyle w:val="Bullet1"/>
        <w:numPr>
          <w:ilvl w:val="0"/>
          <w:numId w:val="0"/>
        </w:numPr>
        <w:rPr>
          <w:rFonts w:cs="Arial"/>
        </w:rPr>
      </w:pPr>
      <w:r>
        <w:rPr>
          <w:rFonts w:cs="Arial"/>
        </w:rPr>
        <w:t xml:space="preserve">Proposer delivered a </w:t>
      </w:r>
      <w:hyperlink r:id="rId20" w:history="1">
        <w:r w:rsidR="0017046D" w:rsidRPr="0017046D">
          <w:rPr>
            <w:rStyle w:val="Hyperlink"/>
            <w:rFonts w:cs="Arial"/>
          </w:rPr>
          <w:t>presentation</w:t>
        </w:r>
      </w:hyperlink>
      <w:r>
        <w:rPr>
          <w:rFonts w:cs="Arial"/>
        </w:rPr>
        <w:t xml:space="preserve"> summarising the requirement for this pr</w:t>
      </w:r>
      <w:r w:rsidR="004A643F">
        <w:rPr>
          <w:rFonts w:cs="Arial"/>
        </w:rPr>
        <w:t>oposal. Proposer addressed the collateral impacts that will be experienced and advised that this proposal was needed to correct the Trading &amp; Settlement Code.</w:t>
      </w:r>
    </w:p>
    <w:p w:rsidR="00C23ADC" w:rsidRDefault="004A643F" w:rsidP="004A643F">
      <w:pPr>
        <w:pStyle w:val="Bullet1"/>
        <w:numPr>
          <w:ilvl w:val="0"/>
          <w:numId w:val="0"/>
        </w:numPr>
        <w:rPr>
          <w:rFonts w:cs="Arial"/>
        </w:rPr>
      </w:pPr>
      <w:r>
        <w:rPr>
          <w:rFonts w:cs="Arial"/>
        </w:rPr>
        <w:t xml:space="preserve">It was suggested that this issue will also affect DSU participants. </w:t>
      </w:r>
      <w:r w:rsidR="00C23ADC">
        <w:rPr>
          <w:rFonts w:cs="Arial"/>
        </w:rPr>
        <w:t>MO Member advised that they were reviewing DSU impacts since this had only been raised the previous day</w:t>
      </w:r>
      <w:r w:rsidR="00C941B5">
        <w:rPr>
          <w:rFonts w:cs="Arial"/>
        </w:rPr>
        <w:t>.</w:t>
      </w:r>
      <w:r w:rsidR="0088712D">
        <w:rPr>
          <w:rFonts w:cs="Arial"/>
        </w:rPr>
        <w:t xml:space="preserve"> </w:t>
      </w:r>
      <w:r>
        <w:rPr>
          <w:rFonts w:cs="Arial"/>
        </w:rPr>
        <w:t>Members and observers where in broad agreement that this was something that needed</w:t>
      </w:r>
      <w:r w:rsidR="00C23ADC">
        <w:rPr>
          <w:rFonts w:cs="Arial"/>
        </w:rPr>
        <w:t xml:space="preserve"> to be</w:t>
      </w:r>
      <w:r>
        <w:rPr>
          <w:rFonts w:cs="Arial"/>
        </w:rPr>
        <w:t xml:space="preserve"> addressed however it was also communicated that this proposal may address the Autoproducer issue</w:t>
      </w:r>
      <w:r w:rsidR="00C23ADC">
        <w:rPr>
          <w:rFonts w:cs="Arial"/>
        </w:rPr>
        <w:t xml:space="preserve"> for the proposer</w:t>
      </w:r>
      <w:r>
        <w:rPr>
          <w:rFonts w:cs="Arial"/>
        </w:rPr>
        <w:t xml:space="preserve"> but may not work for</w:t>
      </w:r>
      <w:r w:rsidR="00C23ADC">
        <w:rPr>
          <w:rFonts w:cs="Arial"/>
        </w:rPr>
        <w:t xml:space="preserve"> all Autoproducer set ups or</w:t>
      </w:r>
      <w:r>
        <w:rPr>
          <w:rFonts w:cs="Arial"/>
        </w:rPr>
        <w:t xml:space="preserve"> DSU participants. </w:t>
      </w:r>
      <w:r w:rsidR="00C23ADC">
        <w:rPr>
          <w:rFonts w:cs="Arial"/>
        </w:rPr>
        <w:t xml:space="preserve">MO Member noted that the system change to deliver the proposal as drafted could not be done for I-SEM go live given how imminent it is. </w:t>
      </w:r>
    </w:p>
    <w:p w:rsidR="00C23ADC" w:rsidRDefault="00C23ADC" w:rsidP="004A643F">
      <w:pPr>
        <w:pStyle w:val="Bullet1"/>
        <w:numPr>
          <w:ilvl w:val="0"/>
          <w:numId w:val="0"/>
        </w:numPr>
        <w:rPr>
          <w:rFonts w:cs="Arial"/>
        </w:rPr>
      </w:pPr>
    </w:p>
    <w:p w:rsidR="004A643F" w:rsidRDefault="00C23ADC" w:rsidP="004A643F">
      <w:pPr>
        <w:pStyle w:val="Bullet1"/>
        <w:numPr>
          <w:ilvl w:val="0"/>
          <w:numId w:val="0"/>
        </w:numPr>
        <w:rPr>
          <w:rFonts w:cs="Arial"/>
        </w:rPr>
      </w:pPr>
      <w:r>
        <w:rPr>
          <w:rFonts w:cs="Arial"/>
        </w:rPr>
        <w:t>MO Member advised that an interim modification to address the issue until an enduring solution can be included in the market systems should be possible. MO Member advised that this may involve provisions to treat affected Participants as Adjusted Participants along with bespoke rules on the volumes to apply to the Adjusted Participant calculations but that this needed to be further investigated to ensure a robust treatment.</w:t>
      </w:r>
    </w:p>
    <w:p w:rsidR="004A643F" w:rsidRDefault="004A643F" w:rsidP="004A643F">
      <w:pPr>
        <w:pStyle w:val="Bullet1"/>
        <w:numPr>
          <w:ilvl w:val="0"/>
          <w:numId w:val="0"/>
        </w:numPr>
        <w:rPr>
          <w:rFonts w:cs="Arial"/>
        </w:rPr>
      </w:pPr>
    </w:p>
    <w:p w:rsidR="004A643F" w:rsidRDefault="004A643F" w:rsidP="004A643F">
      <w:pPr>
        <w:pStyle w:val="Bullet1"/>
        <w:numPr>
          <w:ilvl w:val="0"/>
          <w:numId w:val="0"/>
        </w:numPr>
        <w:rPr>
          <w:rFonts w:cs="Arial"/>
        </w:rPr>
      </w:pPr>
      <w:r>
        <w:rPr>
          <w:rFonts w:cs="Arial"/>
        </w:rPr>
        <w:t>It was agreed that a Working Group should be set up to explore this issue and develop this proposal for the enduring solution.  It was also agreed that an additional proposal will be raised in the short term to mitigate this issue for go-live.</w:t>
      </w:r>
      <w:bookmarkStart w:id="21" w:name="_GoBack"/>
      <w:bookmarkEnd w:id="21"/>
    </w:p>
    <w:p w:rsidR="00357EA1" w:rsidRPr="00703E32" w:rsidRDefault="00357EA1" w:rsidP="00357EA1">
      <w:pPr>
        <w:pStyle w:val="LightShading-Accent21"/>
        <w:spacing w:line="360" w:lineRule="auto"/>
        <w:jc w:val="both"/>
      </w:pPr>
      <w:r w:rsidRPr="00703E32">
        <w:t>Decision</w:t>
      </w:r>
    </w:p>
    <w:p w:rsidR="00357EA1" w:rsidRPr="00835CDE" w:rsidRDefault="00357EA1" w:rsidP="00357EA1">
      <w:pPr>
        <w:pStyle w:val="Bullet1"/>
        <w:numPr>
          <w:ilvl w:val="0"/>
          <w:numId w:val="0"/>
        </w:numPr>
        <w:spacing w:line="360" w:lineRule="auto"/>
        <w:ind w:left="1080"/>
        <w:jc w:val="both"/>
      </w:pPr>
      <w:r>
        <w:t>The proposal was Deferred.</w:t>
      </w:r>
    </w:p>
    <w:p w:rsidR="00357EA1" w:rsidRPr="00A312B4" w:rsidRDefault="00357EA1" w:rsidP="00357EA1">
      <w:pPr>
        <w:pStyle w:val="Bullet1"/>
        <w:numPr>
          <w:ilvl w:val="0"/>
          <w:numId w:val="0"/>
        </w:numPr>
        <w:ind w:left="720"/>
        <w:rPr>
          <w:rFonts w:cs="Arial"/>
        </w:rPr>
      </w:pPr>
    </w:p>
    <w:p w:rsidR="00357EA1" w:rsidRDefault="00357EA1" w:rsidP="00357EA1">
      <w:pPr>
        <w:pStyle w:val="Bullet1"/>
        <w:numPr>
          <w:ilvl w:val="0"/>
          <w:numId w:val="0"/>
        </w:numPr>
        <w:ind w:left="1080"/>
        <w:jc w:val="both"/>
        <w:rPr>
          <w:rFonts w:cs="Arial"/>
        </w:rPr>
      </w:pPr>
      <w:r w:rsidRPr="00806B69">
        <w:rPr>
          <w:rFonts w:cs="Arial"/>
          <w:b/>
        </w:rPr>
        <w:t>Actions :</w:t>
      </w:r>
      <w:r w:rsidRPr="00806B69">
        <w:rPr>
          <w:rFonts w:cs="Arial"/>
        </w:rPr>
        <w:t xml:space="preserve"> </w:t>
      </w:r>
    </w:p>
    <w:p w:rsidR="00357EA1" w:rsidRPr="00806B69" w:rsidRDefault="00357EA1" w:rsidP="00357EA1">
      <w:pPr>
        <w:pStyle w:val="Bullet1"/>
        <w:numPr>
          <w:ilvl w:val="0"/>
          <w:numId w:val="0"/>
        </w:numPr>
        <w:ind w:left="1080"/>
        <w:jc w:val="both"/>
        <w:rPr>
          <w:rFonts w:cs="Arial"/>
        </w:rPr>
      </w:pPr>
    </w:p>
    <w:p w:rsidR="00357EA1" w:rsidRPr="00835CDE" w:rsidRDefault="00A15B10" w:rsidP="00357EA1">
      <w:pPr>
        <w:pStyle w:val="Bullet1"/>
        <w:numPr>
          <w:ilvl w:val="0"/>
          <w:numId w:val="5"/>
        </w:numPr>
        <w:spacing w:line="360" w:lineRule="auto"/>
        <w:jc w:val="both"/>
      </w:pPr>
      <w:r>
        <w:t>MO Member</w:t>
      </w:r>
      <w:r w:rsidR="00357EA1">
        <w:t xml:space="preserve"> to </w:t>
      </w:r>
      <w:r w:rsidR="004A643F">
        <w:t>develop new proposal to address short term solution for go-live -</w:t>
      </w:r>
      <w:r w:rsidR="00357EA1">
        <w:t xml:space="preserve"> </w:t>
      </w:r>
      <w:r w:rsidR="00357EA1" w:rsidRPr="00BB0D0C">
        <w:rPr>
          <w:b/>
        </w:rPr>
        <w:t>Open</w:t>
      </w:r>
    </w:p>
    <w:p w:rsidR="00357EA1" w:rsidRDefault="00357EA1" w:rsidP="00357EA1">
      <w:pPr>
        <w:pStyle w:val="Bullet1"/>
        <w:numPr>
          <w:ilvl w:val="0"/>
          <w:numId w:val="5"/>
        </w:numPr>
        <w:spacing w:line="360" w:lineRule="auto"/>
        <w:jc w:val="both"/>
      </w:pPr>
      <w:r w:rsidRPr="00835CDE">
        <w:t>Proposer</w:t>
      </w:r>
      <w:r w:rsidR="00A15B10">
        <w:t xml:space="preserve"> to liaise with Working Group</w:t>
      </w:r>
      <w:r w:rsidRPr="00835CDE">
        <w:t xml:space="preserve"> to </w:t>
      </w:r>
      <w:r w:rsidR="004A643F">
        <w:t xml:space="preserve">develop version 2.0 of this proposal following the establishment of </w:t>
      </w:r>
      <w:r w:rsidR="00A15B10">
        <w:t>said</w:t>
      </w:r>
      <w:r w:rsidR="004A643F">
        <w:t xml:space="preserve"> Working Group</w:t>
      </w:r>
      <w:r w:rsidRPr="00835CDE">
        <w:t xml:space="preserve"> - </w:t>
      </w:r>
      <w:r w:rsidRPr="004A643F">
        <w:rPr>
          <w:b/>
        </w:rPr>
        <w:t>Ope</w:t>
      </w:r>
      <w:r w:rsidR="00737F66">
        <w:rPr>
          <w:b/>
        </w:rPr>
        <w:t>n</w:t>
      </w:r>
    </w:p>
    <w:p w:rsidR="00357EA1" w:rsidRDefault="004A643F" w:rsidP="00357EA1">
      <w:pPr>
        <w:pStyle w:val="Bullet1"/>
        <w:numPr>
          <w:ilvl w:val="0"/>
          <w:numId w:val="5"/>
        </w:numPr>
        <w:spacing w:line="360" w:lineRule="auto"/>
        <w:jc w:val="both"/>
      </w:pPr>
      <w:r>
        <w:t xml:space="preserve">Secretariat to establish a Working Group </w:t>
      </w:r>
      <w:r w:rsidR="00562874">
        <w:t>–</w:t>
      </w:r>
      <w:r>
        <w:t xml:space="preserve"> </w:t>
      </w:r>
      <w:r w:rsidRPr="004A643F">
        <w:rPr>
          <w:b/>
        </w:rPr>
        <w:t>Open</w:t>
      </w:r>
    </w:p>
    <w:p w:rsidR="006365F7" w:rsidRDefault="006365F7"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2" w:name="_Toc505690211"/>
      <w:r>
        <w:rPr>
          <w:rStyle w:val="IntenseReference1"/>
          <w:rFonts w:cs="Arial"/>
          <w:bCs w:val="0"/>
          <w:color w:val="1F497D"/>
          <w:u w:val="none"/>
        </w:rPr>
        <w:t>mod</w:t>
      </w:r>
      <w:r w:rsidR="00A23910">
        <w:rPr>
          <w:rStyle w:val="IntenseReference1"/>
          <w:rFonts w:cs="Arial"/>
          <w:bCs w:val="0"/>
          <w:color w:val="1F497D"/>
          <w:u w:val="none"/>
        </w:rPr>
        <w:t>_</w:t>
      </w:r>
      <w:r w:rsidR="00CB500D">
        <w:rPr>
          <w:rStyle w:val="IntenseReference1"/>
          <w:rFonts w:cs="Arial"/>
          <w:bCs w:val="0"/>
          <w:color w:val="1F497D"/>
          <w:u w:val="none"/>
        </w:rPr>
        <w:t>01_18 Notification of suspension to sem Nemo’s</w:t>
      </w:r>
      <w:bookmarkEnd w:id="22"/>
    </w:p>
    <w:p w:rsidR="00CD3488" w:rsidRDefault="00CD3488" w:rsidP="00F00D7D">
      <w:pPr>
        <w:tabs>
          <w:tab w:val="left" w:pos="2355"/>
        </w:tabs>
        <w:jc w:val="both"/>
        <w:rPr>
          <w:rFonts w:cs="Arial"/>
          <w:bCs/>
          <w:highlight w:val="yellow"/>
        </w:rPr>
      </w:pPr>
    </w:p>
    <w:p w:rsidR="0039003C" w:rsidRDefault="0039003C" w:rsidP="00F00D7D">
      <w:pPr>
        <w:tabs>
          <w:tab w:val="left" w:pos="2355"/>
        </w:tabs>
        <w:jc w:val="both"/>
        <w:rPr>
          <w:rFonts w:cs="Arial"/>
          <w:bCs/>
          <w:highlight w:val="yellow"/>
        </w:rPr>
      </w:pPr>
    </w:p>
    <w:p w:rsidR="005239B2" w:rsidRPr="00185E3C" w:rsidRDefault="005239B2" w:rsidP="005239B2">
      <w:pPr>
        <w:pStyle w:val="Bullet1"/>
        <w:numPr>
          <w:ilvl w:val="0"/>
          <w:numId w:val="0"/>
        </w:numPr>
        <w:rPr>
          <w:rFonts w:cs="Arial"/>
        </w:rPr>
      </w:pPr>
      <w:r>
        <w:rPr>
          <w:rFonts w:cs="Arial"/>
        </w:rPr>
        <w:t xml:space="preserve">Proposer </w:t>
      </w:r>
      <w:r w:rsidRPr="00386760">
        <w:rPr>
          <w:rFonts w:cs="Arial"/>
        </w:rPr>
        <w:t xml:space="preserve">delivered a </w:t>
      </w:r>
      <w:hyperlink r:id="rId21" w:history="1">
        <w:r w:rsidR="00256776" w:rsidRPr="00BE3CBD">
          <w:rPr>
            <w:rStyle w:val="Hyperlink"/>
            <w:rFonts w:cs="Arial"/>
          </w:rPr>
          <w:t>presentation</w:t>
        </w:r>
      </w:hyperlink>
      <w:r>
        <w:rPr>
          <w:rFonts w:cs="Arial"/>
        </w:rPr>
        <w:t xml:space="preserve"> summarising the requirement for this proposal.</w:t>
      </w:r>
      <w:r w:rsidR="00150FDA">
        <w:rPr>
          <w:rFonts w:cs="Arial"/>
        </w:rPr>
        <w:t xml:space="preserve">  </w:t>
      </w:r>
      <w:r w:rsidR="00CB500D">
        <w:rPr>
          <w:rFonts w:cs="Arial"/>
        </w:rPr>
        <w:t xml:space="preserve">Proposer advised of </w:t>
      </w:r>
      <w:r w:rsidR="0088712D">
        <w:rPr>
          <w:rFonts w:cs="Arial"/>
        </w:rPr>
        <w:t>swim lane</w:t>
      </w:r>
      <w:r w:rsidR="00CB500D">
        <w:rPr>
          <w:rFonts w:cs="Arial"/>
        </w:rPr>
        <w:t xml:space="preserve"> changes that would be captured in the legal drafting</w:t>
      </w:r>
      <w:r w:rsidR="00A15B10">
        <w:rPr>
          <w:rFonts w:cs="Arial"/>
        </w:rPr>
        <w:t xml:space="preserve"> since they couldn’t be included in the proposal due to an administrative issue. Proposer advised that the proposal was raised at the request of the Modifications Committee to address an issue whereby SEMO are not currently obliged under the Code to notify SEM NEMOs that a Suspension Order has been issued (although it was accepted that this was part of SEMOs internal process).</w:t>
      </w:r>
    </w:p>
    <w:p w:rsidR="00030699" w:rsidRDefault="00030699" w:rsidP="00F00D7D">
      <w:pPr>
        <w:tabs>
          <w:tab w:val="left" w:pos="2355"/>
        </w:tabs>
        <w:jc w:val="both"/>
        <w:rPr>
          <w:rFonts w:cs="Arial"/>
          <w:bCs/>
          <w:highlight w:val="yellow"/>
        </w:rPr>
      </w:pPr>
    </w:p>
    <w:p w:rsidR="00030699" w:rsidRPr="00030699" w:rsidRDefault="00030699" w:rsidP="00030699">
      <w:pPr>
        <w:rPr>
          <w:b/>
          <w:bCs/>
          <w:i/>
          <w:iCs/>
          <w:color w:val="4F81BD"/>
        </w:rPr>
      </w:pPr>
      <w:r>
        <w:rPr>
          <w:rFonts w:cs="Arial"/>
        </w:rPr>
        <w:t>Committee were in agr</w:t>
      </w:r>
      <w:r w:rsidR="00150FDA">
        <w:rPr>
          <w:rFonts w:cs="Arial"/>
        </w:rPr>
        <w:t>eement to vote on this proposal subject to legal drafting changes.</w:t>
      </w:r>
    </w:p>
    <w:p w:rsidR="00030699" w:rsidRPr="00030699" w:rsidRDefault="00030699" w:rsidP="00030699"/>
    <w:p w:rsidR="00150FDA" w:rsidRPr="00703E32" w:rsidRDefault="00150FDA" w:rsidP="00150FDA">
      <w:pPr>
        <w:pStyle w:val="LightShading-Accent21"/>
        <w:spacing w:line="360" w:lineRule="auto"/>
        <w:jc w:val="both"/>
      </w:pPr>
      <w:r w:rsidRPr="00703E32">
        <w:t>Decision</w:t>
      </w:r>
    </w:p>
    <w:p w:rsidR="00030699" w:rsidRDefault="00030699" w:rsidP="00030699">
      <w:pPr>
        <w:pStyle w:val="Bullet1"/>
        <w:numPr>
          <w:ilvl w:val="0"/>
          <w:numId w:val="0"/>
        </w:numPr>
        <w:spacing w:line="360" w:lineRule="auto"/>
        <w:ind w:left="1080"/>
        <w:jc w:val="both"/>
      </w:pPr>
      <w:r>
        <w:t>The proposal was Recommended for Approval.</w:t>
      </w:r>
    </w:p>
    <w:p w:rsidR="00030699" w:rsidRDefault="00030699"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030699">
            <w:pPr>
              <w:spacing w:before="40" w:after="40"/>
              <w:jc w:val="center"/>
              <w:rPr>
                <w:sz w:val="16"/>
                <w:szCs w:val="16"/>
              </w:rPr>
            </w:pPr>
            <w:r>
              <w:rPr>
                <w:b/>
                <w:color w:val="FFFFFF"/>
              </w:rPr>
              <w:t>Recommended for Approval</w:t>
            </w:r>
            <w:r w:rsidR="006E576E">
              <w:rPr>
                <w:b/>
                <w:color w:val="FFFFFF"/>
              </w:rPr>
              <w:t xml:space="preserve"> – subject to legal drafting</w:t>
            </w:r>
          </w:p>
        </w:tc>
      </w:tr>
    </w:tbl>
    <w:p w:rsidR="00030699"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CB500D"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B500D" w:rsidRPr="00756CCD" w:rsidRDefault="00CB500D"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CB500D" w:rsidRPr="00164B6B"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DSU Member</w:t>
            </w:r>
          </w:p>
        </w:tc>
        <w:tc>
          <w:tcPr>
            <w:tcW w:w="1776" w:type="pct"/>
            <w:shd w:val="clear" w:color="auto" w:fill="auto"/>
          </w:tcPr>
          <w:p w:rsidR="00CB500D" w:rsidRPr="00164B6B" w:rsidRDefault="00CB500D" w:rsidP="009B49CA">
            <w:pPr>
              <w:spacing w:before="40" w:after="40"/>
              <w:rPr>
                <w:sz w:val="16"/>
                <w:szCs w:val="16"/>
              </w:rPr>
            </w:pPr>
            <w:r>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 (Chair)</w:t>
            </w:r>
          </w:p>
        </w:tc>
        <w:tc>
          <w:tcPr>
            <w:tcW w:w="1776" w:type="pct"/>
            <w:shd w:val="clear" w:color="auto" w:fill="auto"/>
          </w:tcPr>
          <w:p w:rsidR="00CB500D" w:rsidRDefault="00CB500D" w:rsidP="009B49CA">
            <w:r w:rsidRPr="002473E0">
              <w:rPr>
                <w:sz w:val="16"/>
                <w:szCs w:val="16"/>
              </w:rPr>
              <w:t>Approved</w:t>
            </w:r>
          </w:p>
        </w:tc>
      </w:tr>
      <w:tr w:rsidR="00CB500D" w:rsidTr="009B49CA">
        <w:trPr>
          <w:trHeight w:val="437"/>
          <w:jc w:val="center"/>
        </w:trPr>
        <w:tc>
          <w:tcPr>
            <w:tcW w:w="1512" w:type="pct"/>
            <w:shd w:val="clear" w:color="auto" w:fill="auto"/>
          </w:tcPr>
          <w:p w:rsidR="00CB500D" w:rsidRPr="00CE31E6" w:rsidRDefault="00CB500D"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CB500D" w:rsidRPr="00030699" w:rsidRDefault="00CB500D" w:rsidP="009B49CA">
            <w:pPr>
              <w:spacing w:before="40" w:after="40"/>
              <w:rPr>
                <w:sz w:val="16"/>
                <w:szCs w:val="16"/>
              </w:rPr>
            </w:pPr>
            <w:r>
              <w:rPr>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Cormac Daly</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lastRenderedPageBreak/>
              <w:t>Brian Mongan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Gerry Halligan</w:t>
            </w:r>
          </w:p>
        </w:tc>
        <w:tc>
          <w:tcPr>
            <w:tcW w:w="1712" w:type="pct"/>
            <w:shd w:val="clear" w:color="auto" w:fill="auto"/>
            <w:vAlign w:val="bottom"/>
          </w:tcPr>
          <w:p w:rsidR="00CB500D" w:rsidRDefault="00CB500D" w:rsidP="009B49CA">
            <w:pPr>
              <w:spacing w:before="40" w:after="40"/>
              <w:rPr>
                <w:rFonts w:cs="Arial"/>
                <w:sz w:val="16"/>
                <w:szCs w:val="16"/>
              </w:rPr>
            </w:pPr>
            <w:r>
              <w:rPr>
                <w:rFonts w:cs="Arial"/>
                <w:sz w:val="16"/>
                <w:szCs w:val="16"/>
              </w:rPr>
              <w:t>MDP Member</w:t>
            </w:r>
          </w:p>
        </w:tc>
        <w:tc>
          <w:tcPr>
            <w:tcW w:w="1776" w:type="pct"/>
            <w:shd w:val="clear" w:color="auto" w:fill="auto"/>
          </w:tcPr>
          <w:p w:rsidR="00CB500D" w:rsidRPr="002473E0" w:rsidRDefault="00CB500D" w:rsidP="009B49CA">
            <w:pPr>
              <w:rPr>
                <w:sz w:val="16"/>
                <w:szCs w:val="16"/>
              </w:rPr>
            </w:pPr>
            <w:r>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Adelle Woods</w:t>
            </w:r>
          </w:p>
        </w:tc>
        <w:tc>
          <w:tcPr>
            <w:tcW w:w="1712" w:type="pct"/>
            <w:shd w:val="clear" w:color="auto" w:fill="auto"/>
            <w:vAlign w:val="bottom"/>
          </w:tcPr>
          <w:p w:rsidR="00CB500D" w:rsidRDefault="00CB500D" w:rsidP="009B49CA">
            <w:pPr>
              <w:spacing w:before="40" w:after="40"/>
              <w:rPr>
                <w:rFonts w:cs="Arial"/>
                <w:sz w:val="16"/>
                <w:szCs w:val="16"/>
              </w:rPr>
            </w:pPr>
            <w:r>
              <w:rPr>
                <w:rFonts w:cs="Arial"/>
                <w:sz w:val="16"/>
                <w:szCs w:val="16"/>
              </w:rPr>
              <w:t>MDP Member</w:t>
            </w:r>
          </w:p>
        </w:tc>
        <w:tc>
          <w:tcPr>
            <w:tcW w:w="1776" w:type="pct"/>
            <w:shd w:val="clear" w:color="auto" w:fill="auto"/>
          </w:tcPr>
          <w:p w:rsidR="00CB500D" w:rsidRPr="002473E0" w:rsidRDefault="00CB500D" w:rsidP="009B49CA">
            <w:pPr>
              <w:rPr>
                <w:sz w:val="16"/>
                <w:szCs w:val="16"/>
              </w:rPr>
            </w:pPr>
            <w:r>
              <w:rPr>
                <w:sz w:val="16"/>
                <w:szCs w:val="16"/>
              </w:rPr>
              <w:t>Approved</w:t>
            </w:r>
          </w:p>
        </w:tc>
      </w:tr>
      <w:tr w:rsidR="00CB500D" w:rsidTr="00CB500D">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Anne Trotter</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TSO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CB500D" w:rsidRPr="002473E0" w:rsidRDefault="00CB500D" w:rsidP="009B49CA">
            <w:pPr>
              <w:rPr>
                <w:sz w:val="16"/>
                <w:szCs w:val="16"/>
              </w:rPr>
            </w:pPr>
            <w:r>
              <w:rPr>
                <w:sz w:val="16"/>
                <w:szCs w:val="16"/>
              </w:rPr>
              <w:t>Approved</w:t>
            </w:r>
          </w:p>
        </w:tc>
      </w:tr>
      <w:tr w:rsidR="00CB500D" w:rsidTr="00CB500D">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Marie-Therese Campbell</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TSO Member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CB500D" w:rsidRPr="002473E0" w:rsidRDefault="00CB500D" w:rsidP="009B49CA">
            <w:pPr>
              <w:rPr>
                <w:sz w:val="16"/>
                <w:szCs w:val="16"/>
              </w:rPr>
            </w:pPr>
            <w:r>
              <w:rPr>
                <w:sz w:val="16"/>
                <w:szCs w:val="16"/>
              </w:rPr>
              <w:t>Approved</w:t>
            </w:r>
          </w:p>
        </w:tc>
      </w:tr>
    </w:tbl>
    <w:p w:rsidR="00030699" w:rsidRDefault="00030699" w:rsidP="006E576E">
      <w:pPr>
        <w:pStyle w:val="Bullet1"/>
        <w:numPr>
          <w:ilvl w:val="0"/>
          <w:numId w:val="0"/>
        </w:numPr>
        <w:rPr>
          <w:rStyle w:val="IntenseReference1"/>
          <w:rFonts w:cs="Arial"/>
          <w:b w:val="0"/>
          <w:bCs w:val="0"/>
          <w:smallCaps w:val="0"/>
          <w:color w:val="auto"/>
          <w:spacing w:val="0"/>
          <w:u w:val="none"/>
          <w:lang w:val="en-IE"/>
        </w:rPr>
      </w:pPr>
    </w:p>
    <w:p w:rsidR="0088712D" w:rsidRDefault="0088712D" w:rsidP="006E576E">
      <w:pPr>
        <w:pStyle w:val="Bullet1"/>
        <w:numPr>
          <w:ilvl w:val="0"/>
          <w:numId w:val="0"/>
        </w:numPr>
        <w:rPr>
          <w:rStyle w:val="IntenseReference1"/>
          <w:rFonts w:cs="Arial"/>
          <w:b w:val="0"/>
          <w:bCs w:val="0"/>
          <w:smallCaps w:val="0"/>
          <w:color w:val="auto"/>
          <w:spacing w:val="0"/>
          <w:u w:val="none"/>
          <w:lang w:val="en-IE"/>
        </w:rPr>
      </w:pPr>
    </w:p>
    <w:p w:rsidR="0088712D" w:rsidRPr="00A312B4" w:rsidRDefault="0088712D" w:rsidP="006E576E">
      <w:pPr>
        <w:pStyle w:val="Bullet1"/>
        <w:numPr>
          <w:ilvl w:val="0"/>
          <w:numId w:val="0"/>
        </w:numPr>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030699">
      <w:pPr>
        <w:pStyle w:val="Bullet1"/>
        <w:numPr>
          <w:ilvl w:val="0"/>
          <w:numId w:val="0"/>
        </w:numPr>
        <w:ind w:left="1080"/>
        <w:jc w:val="both"/>
        <w:rPr>
          <w:rFonts w:cs="Arial"/>
        </w:rPr>
      </w:pPr>
    </w:p>
    <w:p w:rsidR="00030699" w:rsidRPr="00793D77" w:rsidRDefault="00030699" w:rsidP="00030699">
      <w:pPr>
        <w:pStyle w:val="Bullet1"/>
        <w:numPr>
          <w:ilvl w:val="0"/>
          <w:numId w:val="5"/>
        </w:numPr>
        <w:spacing w:line="360" w:lineRule="auto"/>
        <w:jc w:val="both"/>
      </w:pPr>
      <w:r>
        <w:t xml:space="preserve">Secretariat to draft </w:t>
      </w:r>
      <w:r w:rsidR="00DE3FF6">
        <w:t>Agreed Procedure Notification</w:t>
      </w:r>
      <w:r>
        <w:t xml:space="preserve"> </w:t>
      </w:r>
      <w:r w:rsidR="006C28B6">
        <w:t>–</w:t>
      </w:r>
      <w:r>
        <w:t xml:space="preserve"> </w:t>
      </w:r>
      <w:r w:rsidRPr="00BB0D0C">
        <w:rPr>
          <w:b/>
        </w:rPr>
        <w:t>Open</w:t>
      </w:r>
    </w:p>
    <w:p w:rsidR="00793D77" w:rsidRDefault="00793D77" w:rsidP="00030699">
      <w:pPr>
        <w:pStyle w:val="Bullet1"/>
        <w:numPr>
          <w:ilvl w:val="0"/>
          <w:numId w:val="5"/>
        </w:numPr>
        <w:spacing w:line="360" w:lineRule="auto"/>
        <w:jc w:val="both"/>
      </w:pPr>
      <w:r w:rsidRPr="00793D77">
        <w:t xml:space="preserve">Proposer to </w:t>
      </w:r>
      <w:r w:rsidR="007C634A">
        <w:t>capture amended</w:t>
      </w:r>
      <w:r w:rsidRPr="00793D77">
        <w:t xml:space="preserve"> legal</w:t>
      </w:r>
      <w:r w:rsidR="00DE3FF6">
        <w:t xml:space="preserve"> drafting </w:t>
      </w:r>
      <w:r w:rsidR="006C28B6">
        <w:t>–</w:t>
      </w:r>
      <w:r w:rsidRPr="00793D77">
        <w:t xml:space="preserve"> </w:t>
      </w:r>
      <w:r w:rsidRPr="00793D77">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3" w:name="_Toc505690212"/>
      <w:r>
        <w:rPr>
          <w:rStyle w:val="IntenseReference1"/>
          <w:rFonts w:cs="Arial"/>
          <w:bCs w:val="0"/>
          <w:color w:val="1F497D"/>
          <w:u w:val="none"/>
        </w:rPr>
        <w:t>mod</w:t>
      </w:r>
      <w:r w:rsidR="00793D77">
        <w:rPr>
          <w:rStyle w:val="IntenseReference1"/>
          <w:rFonts w:cs="Arial"/>
          <w:bCs w:val="0"/>
          <w:color w:val="1F497D"/>
          <w:u w:val="none"/>
        </w:rPr>
        <w:t>_</w:t>
      </w:r>
      <w:r w:rsidR="006E576E">
        <w:rPr>
          <w:rStyle w:val="IntenseReference1"/>
          <w:rFonts w:cs="Arial"/>
          <w:bCs w:val="0"/>
          <w:color w:val="1F497D"/>
          <w:u w:val="none"/>
        </w:rPr>
        <w:t>02_18 Meter Data Publication timing</w:t>
      </w:r>
      <w:bookmarkEnd w:id="23"/>
    </w:p>
    <w:p w:rsidR="005239B2" w:rsidRDefault="005239B2" w:rsidP="005239B2">
      <w:pPr>
        <w:pStyle w:val="Bullet1"/>
        <w:numPr>
          <w:ilvl w:val="0"/>
          <w:numId w:val="0"/>
        </w:numPr>
        <w:rPr>
          <w:rFonts w:cs="Arial"/>
        </w:rPr>
      </w:pPr>
    </w:p>
    <w:p w:rsidR="00030699" w:rsidRPr="00793D77" w:rsidRDefault="005239B2" w:rsidP="00793D77">
      <w:pPr>
        <w:pStyle w:val="Bullet1"/>
        <w:numPr>
          <w:ilvl w:val="0"/>
          <w:numId w:val="0"/>
        </w:numPr>
        <w:rPr>
          <w:rFonts w:cs="Arial"/>
        </w:rPr>
      </w:pPr>
      <w:r>
        <w:rPr>
          <w:rFonts w:cs="Arial"/>
        </w:rPr>
        <w:t xml:space="preserve">Proposer </w:t>
      </w:r>
      <w:r w:rsidRPr="00386760">
        <w:rPr>
          <w:rFonts w:cs="Arial"/>
        </w:rPr>
        <w:t xml:space="preserve">delivered a </w:t>
      </w:r>
      <w:hyperlink r:id="rId22" w:history="1">
        <w:r w:rsidR="00256776" w:rsidRPr="00BE3CBD">
          <w:rPr>
            <w:rStyle w:val="Hyperlink"/>
            <w:rFonts w:cs="Arial"/>
          </w:rPr>
          <w:t>presentation</w:t>
        </w:r>
      </w:hyperlink>
      <w:r w:rsidRPr="00386760">
        <w:rPr>
          <w:rFonts w:cs="Arial"/>
        </w:rPr>
        <w:t xml:space="preserve"> summarising</w:t>
      </w:r>
      <w:r>
        <w:rPr>
          <w:rFonts w:cs="Arial"/>
        </w:rPr>
        <w:t xml:space="preserve"> the requirement for this proposal.</w:t>
      </w:r>
      <w:r w:rsidR="007C634A">
        <w:rPr>
          <w:rFonts w:cs="Arial"/>
        </w:rPr>
        <w:t xml:space="preserve"> </w:t>
      </w:r>
      <w:r w:rsidR="00A15B10">
        <w:rPr>
          <w:rFonts w:cs="Arial"/>
        </w:rPr>
        <w:t>Proposer advised that the proposal seeks to correct an issue whereby data submission timings were changed to a Week Day basis (as opposed to every day) for I-SEM but publication timings were not aligned. Proposer noted that, without the proposed change, the associated publications would either be blank or incomplete on certain days.</w:t>
      </w:r>
      <w:r w:rsidR="00B4602F">
        <w:rPr>
          <w:rFonts w:cs="Arial"/>
        </w:rPr>
        <w:t xml:space="preserve"> It was confirmed that the publications on the Week Day basis would capture all relevant non-Week Day information also, ensuring no data will be omitted in publications (e.g. a Monday publication will include the data from the immediately previous Saturday and Sunday).</w:t>
      </w:r>
    </w:p>
    <w:p w:rsidR="005239B2" w:rsidRDefault="005239B2" w:rsidP="00F00D7D">
      <w:pPr>
        <w:tabs>
          <w:tab w:val="left" w:pos="2355"/>
        </w:tabs>
        <w:jc w:val="both"/>
        <w:rPr>
          <w:rFonts w:cs="Arial"/>
          <w:bCs/>
          <w:highlight w:val="yellow"/>
        </w:rPr>
      </w:pPr>
    </w:p>
    <w:p w:rsidR="00030699" w:rsidRPr="00030699" w:rsidRDefault="00030699" w:rsidP="00030699">
      <w:r>
        <w:rPr>
          <w:rFonts w:cs="Arial"/>
        </w:rPr>
        <w:t>Committee were in agr</w:t>
      </w:r>
      <w:r w:rsidR="006E576E">
        <w:rPr>
          <w:rFonts w:cs="Arial"/>
        </w:rPr>
        <w:t>eement to vote on this proposal.</w:t>
      </w:r>
    </w:p>
    <w:p w:rsidR="00030699" w:rsidRPr="00703E32" w:rsidRDefault="00030699" w:rsidP="00030699">
      <w:pPr>
        <w:pStyle w:val="LightShading-Accent21"/>
        <w:spacing w:line="360" w:lineRule="auto"/>
        <w:jc w:val="both"/>
      </w:pPr>
      <w:r w:rsidRPr="00703E32">
        <w:t>Decision</w:t>
      </w:r>
    </w:p>
    <w:p w:rsidR="00030699" w:rsidRDefault="00030699" w:rsidP="00B4602F">
      <w:pPr>
        <w:pStyle w:val="Bullet1"/>
        <w:numPr>
          <w:ilvl w:val="0"/>
          <w:numId w:val="0"/>
        </w:numPr>
        <w:spacing w:line="360" w:lineRule="auto"/>
        <w:ind w:left="1080"/>
        <w:jc w:val="both"/>
      </w:pPr>
      <w:r>
        <w:t>The proposal was Recommended for Approval.</w:t>
      </w:r>
    </w:p>
    <w:p w:rsidR="006E576E" w:rsidRDefault="006E576E"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6E576E">
            <w:pPr>
              <w:spacing w:before="40" w:after="40"/>
              <w:jc w:val="center"/>
              <w:rPr>
                <w:sz w:val="16"/>
                <w:szCs w:val="16"/>
              </w:rPr>
            </w:pPr>
            <w:r>
              <w:rPr>
                <w:b/>
                <w:color w:val="FFFFFF"/>
              </w:rPr>
              <w:t>Recommended for Approval</w:t>
            </w:r>
            <w:r w:rsidR="005239B2">
              <w:rPr>
                <w:b/>
                <w:color w:val="FFFFFF"/>
              </w:rPr>
              <w:t xml:space="preserve"> </w:t>
            </w:r>
          </w:p>
        </w:tc>
      </w:tr>
    </w:tbl>
    <w:p w:rsidR="00030699"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E576E"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E576E" w:rsidRPr="00756CCD" w:rsidRDefault="006E576E"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6E576E" w:rsidRPr="00164B6B"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DSU Member</w:t>
            </w:r>
          </w:p>
        </w:tc>
        <w:tc>
          <w:tcPr>
            <w:tcW w:w="1776" w:type="pct"/>
            <w:shd w:val="clear" w:color="auto" w:fill="auto"/>
          </w:tcPr>
          <w:p w:rsidR="006E576E" w:rsidRPr="00164B6B" w:rsidRDefault="006E576E" w:rsidP="009B49CA">
            <w:pPr>
              <w:spacing w:before="40" w:after="40"/>
              <w:rPr>
                <w:sz w:val="16"/>
                <w:szCs w:val="16"/>
              </w:rPr>
            </w:pPr>
            <w:r>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 (Chair)</w:t>
            </w:r>
          </w:p>
        </w:tc>
        <w:tc>
          <w:tcPr>
            <w:tcW w:w="1776" w:type="pct"/>
            <w:shd w:val="clear" w:color="auto" w:fill="auto"/>
          </w:tcPr>
          <w:p w:rsidR="006E576E" w:rsidRDefault="006E576E" w:rsidP="009B49CA">
            <w:r w:rsidRPr="002473E0">
              <w:rPr>
                <w:sz w:val="16"/>
                <w:szCs w:val="16"/>
              </w:rPr>
              <w:t>Approved</w:t>
            </w:r>
          </w:p>
        </w:tc>
      </w:tr>
      <w:tr w:rsidR="006E576E" w:rsidTr="009B49CA">
        <w:trPr>
          <w:trHeight w:val="437"/>
          <w:jc w:val="center"/>
        </w:trPr>
        <w:tc>
          <w:tcPr>
            <w:tcW w:w="1512" w:type="pct"/>
            <w:shd w:val="clear" w:color="auto" w:fill="auto"/>
          </w:tcPr>
          <w:p w:rsidR="006E576E" w:rsidRPr="00CE31E6" w:rsidRDefault="006E576E"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6E576E" w:rsidRPr="00030699" w:rsidRDefault="006E576E" w:rsidP="009B49CA">
            <w:pPr>
              <w:spacing w:before="40" w:after="40"/>
              <w:rPr>
                <w:sz w:val="16"/>
                <w:szCs w:val="16"/>
              </w:rPr>
            </w:pPr>
            <w:r>
              <w:rPr>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lastRenderedPageBreak/>
              <w:t>Cormac Daly</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Brian Mongan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Default="006E576E"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030699">
      <w:pPr>
        <w:pStyle w:val="Bullet1"/>
        <w:numPr>
          <w:ilvl w:val="0"/>
          <w:numId w:val="0"/>
        </w:numPr>
        <w:ind w:left="72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793D77" w:rsidRDefault="00793D77" w:rsidP="00030699">
      <w:pPr>
        <w:pStyle w:val="Bullet1"/>
        <w:numPr>
          <w:ilvl w:val="0"/>
          <w:numId w:val="0"/>
        </w:numPr>
        <w:ind w:left="1080"/>
        <w:jc w:val="both"/>
        <w:rPr>
          <w:rFonts w:cs="Arial"/>
        </w:rPr>
      </w:pPr>
    </w:p>
    <w:p w:rsidR="00793D77" w:rsidRPr="00793D77" w:rsidRDefault="00793D77" w:rsidP="00793D77">
      <w:pPr>
        <w:pStyle w:val="Bullet1"/>
        <w:numPr>
          <w:ilvl w:val="0"/>
          <w:numId w:val="5"/>
        </w:numPr>
        <w:spacing w:line="360" w:lineRule="auto"/>
        <w:jc w:val="both"/>
      </w:pPr>
      <w:r>
        <w:t xml:space="preserve">Secretariat to draft Final Recommendation Report - </w:t>
      </w:r>
      <w:r w:rsidRPr="00BB0D0C">
        <w:rPr>
          <w:b/>
        </w:rPr>
        <w:t>Open</w:t>
      </w:r>
    </w:p>
    <w:p w:rsidR="00030699" w:rsidRDefault="00030699" w:rsidP="00F00D7D">
      <w:pPr>
        <w:tabs>
          <w:tab w:val="left" w:pos="2355"/>
        </w:tabs>
        <w:jc w:val="both"/>
        <w:rPr>
          <w:rFonts w:cs="Arial"/>
          <w:bCs/>
          <w:highlight w:val="yellow"/>
        </w:rPr>
      </w:pPr>
    </w:p>
    <w:p w:rsidR="0080757A" w:rsidRDefault="0080757A" w:rsidP="00F00D7D">
      <w:pPr>
        <w:spacing w:before="0" w:after="0"/>
        <w:rPr>
          <w:rStyle w:val="IntenseReference1"/>
          <w:rFonts w:cs="Arial"/>
          <w:bCs w:val="0"/>
          <w:color w:val="1F497D"/>
          <w:highlight w:val="yellow"/>
          <w:u w:val="none"/>
          <w:lang w:val="en-IE"/>
        </w:rPr>
      </w:pPr>
    </w:p>
    <w:p w:rsidR="005B52CC" w:rsidRPr="002554BA" w:rsidRDefault="005B52CC"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24" w:name="_Toc505690213"/>
      <w:r w:rsidRPr="00945865">
        <w:rPr>
          <w:rFonts w:cs="Arial"/>
          <w:lang w:val="en-IE"/>
        </w:rPr>
        <w:t>AOB/upcoming events</w:t>
      </w:r>
      <w:bookmarkEnd w:id="24"/>
    </w:p>
    <w:p w:rsidR="007314F3" w:rsidRPr="007314F3" w:rsidRDefault="007314F3" w:rsidP="00F00D7D">
      <w:pPr>
        <w:jc w:val="both"/>
        <w:rPr>
          <w:rFonts w:cs="Arial"/>
          <w:b/>
        </w:rPr>
      </w:pPr>
    </w:p>
    <w:p w:rsidR="00413EBB" w:rsidRDefault="009B49CA" w:rsidP="00F00D7D">
      <w:pPr>
        <w:jc w:val="both"/>
        <w:rPr>
          <w:rFonts w:cs="Arial"/>
          <w:b/>
        </w:rPr>
      </w:pPr>
      <w:r w:rsidRPr="009B49CA">
        <w:rPr>
          <w:rFonts w:cs="Arial"/>
          <w:b/>
        </w:rPr>
        <w:t>Upcoming Modifications</w:t>
      </w:r>
    </w:p>
    <w:p w:rsidR="009B49CA" w:rsidRPr="009B49CA" w:rsidRDefault="009B49CA" w:rsidP="00F00D7D">
      <w:pPr>
        <w:jc w:val="both"/>
        <w:rPr>
          <w:rFonts w:cs="Arial"/>
        </w:rPr>
      </w:pPr>
      <w:r>
        <w:rPr>
          <w:rFonts w:cs="Arial"/>
        </w:rPr>
        <w:t xml:space="preserve">MO Member </w:t>
      </w:r>
      <w:r w:rsidR="00574B14">
        <w:rPr>
          <w:rFonts w:cs="Arial"/>
        </w:rPr>
        <w:t>discussed</w:t>
      </w:r>
      <w:r>
        <w:rPr>
          <w:rFonts w:cs="Arial"/>
        </w:rPr>
        <w:t xml:space="preserve"> possible future modifications</w:t>
      </w:r>
      <w:r w:rsidR="00A15B10">
        <w:rPr>
          <w:rFonts w:cs="Arial"/>
        </w:rPr>
        <w:t xml:space="preserve"> noting that </w:t>
      </w:r>
      <w:r w:rsidR="006D3AA1">
        <w:rPr>
          <w:rFonts w:cs="Arial"/>
        </w:rPr>
        <w:t>none of the material presented represented a deviation from existing SEM Committee policy decisions and that further detail would be provided in due course</w:t>
      </w:r>
      <w:r>
        <w:rPr>
          <w:rFonts w:cs="Arial"/>
        </w:rPr>
        <w:t>.</w:t>
      </w: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2507F3" w:rsidRDefault="00A64D0E" w:rsidP="002507F3">
      <w:pPr>
        <w:pStyle w:val="ColorfulList-Accent12"/>
        <w:numPr>
          <w:ilvl w:val="0"/>
          <w:numId w:val="7"/>
        </w:numPr>
        <w:jc w:val="both"/>
        <w:rPr>
          <w:rFonts w:cs="Arial"/>
          <w:bCs/>
        </w:rPr>
      </w:pPr>
      <w:r w:rsidRPr="00945865">
        <w:rPr>
          <w:rFonts w:cs="Arial"/>
          <w:bCs/>
        </w:rPr>
        <w:t xml:space="preserve">Mods </w:t>
      </w:r>
      <w:r w:rsidR="005D25D0" w:rsidRPr="00945865">
        <w:rPr>
          <w:rFonts w:cs="Arial"/>
          <w:bCs/>
        </w:rPr>
        <w:t>Mee</w:t>
      </w:r>
      <w:r w:rsidR="009B49CA">
        <w:rPr>
          <w:rFonts w:cs="Arial"/>
          <w:bCs/>
        </w:rPr>
        <w:t>ting 80</w:t>
      </w:r>
      <w:r w:rsidR="007314F3">
        <w:rPr>
          <w:rFonts w:cs="Arial"/>
          <w:bCs/>
        </w:rPr>
        <w:t xml:space="preserve"> – </w:t>
      </w:r>
      <w:r w:rsidR="009B49CA">
        <w:rPr>
          <w:rFonts w:cs="Arial"/>
          <w:bCs/>
        </w:rPr>
        <w:t>Emergency Meeting : 7</w:t>
      </w:r>
      <w:r w:rsidR="009B49CA" w:rsidRPr="009B49CA">
        <w:rPr>
          <w:rFonts w:cs="Arial"/>
          <w:bCs/>
          <w:vertAlign w:val="superscript"/>
        </w:rPr>
        <w:t>th</w:t>
      </w:r>
      <w:r w:rsidR="009B49CA">
        <w:rPr>
          <w:rFonts w:cs="Arial"/>
          <w:bCs/>
        </w:rPr>
        <w:t xml:space="preserve"> February 11.00am – 12.00pm</w:t>
      </w:r>
    </w:p>
    <w:p w:rsidR="009B49CA" w:rsidRDefault="009B49CA" w:rsidP="002507F3">
      <w:pPr>
        <w:pStyle w:val="ColorfulList-Accent12"/>
        <w:numPr>
          <w:ilvl w:val="0"/>
          <w:numId w:val="7"/>
        </w:numPr>
        <w:jc w:val="both"/>
        <w:rPr>
          <w:rFonts w:cs="Arial"/>
          <w:bCs/>
        </w:rPr>
      </w:pPr>
      <w:r>
        <w:rPr>
          <w:rFonts w:cs="Arial"/>
          <w:bCs/>
        </w:rPr>
        <w:t xml:space="preserve">Mods Meeting 81 </w:t>
      </w:r>
      <w:r w:rsidR="00984A93">
        <w:rPr>
          <w:rFonts w:cs="Arial"/>
          <w:bCs/>
        </w:rPr>
        <w:t>–</w:t>
      </w:r>
      <w:r>
        <w:rPr>
          <w:rFonts w:cs="Arial"/>
          <w:bCs/>
        </w:rPr>
        <w:t xml:space="preserve"> </w:t>
      </w:r>
      <w:r w:rsidR="00984A93">
        <w:rPr>
          <w:rFonts w:cs="Arial"/>
          <w:bCs/>
        </w:rPr>
        <w:t>28</w:t>
      </w:r>
      <w:r w:rsidR="00984A93" w:rsidRPr="00984A93">
        <w:rPr>
          <w:rFonts w:cs="Arial"/>
          <w:bCs/>
          <w:vertAlign w:val="superscript"/>
        </w:rPr>
        <w:t>th</w:t>
      </w:r>
      <w:r w:rsidR="00984A93">
        <w:rPr>
          <w:rFonts w:cs="Arial"/>
          <w:bCs/>
        </w:rPr>
        <w:t xml:space="preserve"> February 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D25D0" w:rsidRPr="00913003" w:rsidRDefault="005D25D0" w:rsidP="00913003">
      <w:pPr>
        <w:pStyle w:val="ColorfulList-Accent12"/>
        <w:jc w:val="both"/>
        <w:rPr>
          <w:rFonts w:cs="Arial"/>
          <w:bCs/>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25" w:name="_Toc505690214"/>
      <w:r w:rsidRPr="00945865">
        <w:rPr>
          <w:rFonts w:cs="Arial"/>
        </w:rPr>
        <w:t>Appendices</w:t>
      </w:r>
      <w:bookmarkEnd w:id="25"/>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26" w:name="_Appendix_1_-"/>
      <w:bookmarkStart w:id="27" w:name="_Ref276481628"/>
      <w:bookmarkStart w:id="28" w:name="_Toc505690215"/>
      <w:bookmarkEnd w:id="26"/>
      <w:r w:rsidRPr="00945865">
        <w:rPr>
          <w:rStyle w:val="IntenseReference1"/>
          <w:rFonts w:cs="Arial"/>
          <w:color w:val="1F497D"/>
        </w:rPr>
        <w:t>Appendix 1 - Secretariat Programme of Work</w:t>
      </w:r>
      <w:bookmarkEnd w:id="27"/>
      <w:r w:rsidR="00EA2CA0" w:rsidRPr="00945865">
        <w:rPr>
          <w:rStyle w:val="IntenseReference1"/>
          <w:rFonts w:cs="Arial"/>
          <w:color w:val="1F497D"/>
        </w:rPr>
        <w:t xml:space="preserve"> as discussed at meeting </w:t>
      </w:r>
      <w:r w:rsidR="00A64D0E" w:rsidRPr="00945865">
        <w:rPr>
          <w:rStyle w:val="IntenseReference1"/>
          <w:rFonts w:cs="Arial"/>
          <w:color w:val="1F497D"/>
        </w:rPr>
        <w:t>7</w:t>
      </w:r>
      <w:r w:rsidR="006E576E">
        <w:rPr>
          <w:rStyle w:val="IntenseReference1"/>
          <w:rFonts w:cs="Arial"/>
          <w:color w:val="1F497D"/>
        </w:rPr>
        <w:t>9</w:t>
      </w:r>
      <w:bookmarkEnd w:id="28"/>
    </w:p>
    <w:p w:rsidR="005F62DB" w:rsidRPr="002554BA" w:rsidRDefault="005F62DB" w:rsidP="00F00D7D">
      <w:pPr>
        <w:jc w:val="both"/>
        <w:rPr>
          <w:rFonts w:cs="Arial"/>
          <w:highlight w:val="yellow"/>
          <w:lang w:val="en-I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6E576E" w:rsidRPr="00B753FA" w:rsidTr="009B49CA">
        <w:trPr>
          <w:jc w:val="center"/>
        </w:trPr>
        <w:tc>
          <w:tcPr>
            <w:tcW w:w="8694" w:type="dxa"/>
            <w:gridSpan w:val="3"/>
            <w:shd w:val="clear" w:color="auto" w:fill="548DD4"/>
            <w:vAlign w:val="center"/>
          </w:tcPr>
          <w:p w:rsidR="006E576E" w:rsidRPr="00AD2228" w:rsidRDefault="006E576E" w:rsidP="009B49CA">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25</w:t>
            </w:r>
            <w:r w:rsidRPr="00614C4F">
              <w:rPr>
                <w:b/>
                <w:color w:val="FFFFFF"/>
                <w:sz w:val="24"/>
                <w:szCs w:val="24"/>
                <w:vertAlign w:val="superscript"/>
              </w:rPr>
              <w:t>th</w:t>
            </w:r>
            <w:r>
              <w:rPr>
                <w:b/>
                <w:color w:val="FFFFFF"/>
                <w:sz w:val="24"/>
                <w:szCs w:val="24"/>
              </w:rPr>
              <w:t xml:space="preserve"> January 2018</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6E576E" w:rsidRPr="00B753FA" w:rsidTr="009B49CA">
        <w:trPr>
          <w:jc w:val="center"/>
        </w:trPr>
        <w:tc>
          <w:tcPr>
            <w:tcW w:w="3969"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Sent</w:t>
            </w:r>
          </w:p>
        </w:tc>
      </w:tr>
      <w:tr w:rsidR="006E576E" w:rsidRPr="00B753FA" w:rsidTr="009B49CA">
        <w:trPr>
          <w:jc w:val="center"/>
        </w:trPr>
        <w:tc>
          <w:tcPr>
            <w:tcW w:w="3969" w:type="dxa"/>
            <w:vAlign w:val="center"/>
          </w:tcPr>
          <w:p w:rsidR="006E576E" w:rsidRPr="00633B70" w:rsidRDefault="006E576E" w:rsidP="009B49CA">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T&amp;SC Part B </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Clause G.14.4.1</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Glossary Part B</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6E576E" w:rsidRPr="00F229B5" w:rsidRDefault="006E576E" w:rsidP="009B49CA">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28</w:t>
            </w:r>
            <w:r w:rsidRPr="005F4EA5">
              <w:rPr>
                <w:rFonts w:cs="Arial"/>
                <w:sz w:val="18"/>
                <w:szCs w:val="18"/>
              </w:rPr>
              <w:t xml:space="preserve"> 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rPr>
            </w:pPr>
            <w:r w:rsidRPr="005F4EA5">
              <w:rPr>
                <w:rFonts w:cs="Arial"/>
                <w:sz w:val="18"/>
                <w:szCs w:val="18"/>
              </w:rPr>
              <w:t>Mod_08_17 : Decremental Price Quantity Pair Submission</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T&amp;SC Part B </w:t>
            </w:r>
          </w:p>
          <w:p w:rsidR="006E576E" w:rsidRPr="00633B70" w:rsidRDefault="006E576E" w:rsidP="009B49CA">
            <w:pPr>
              <w:autoSpaceDE w:val="0"/>
              <w:autoSpaceDN w:val="0"/>
              <w:adjustRightInd w:val="0"/>
              <w:jc w:val="center"/>
              <w:rPr>
                <w:rFonts w:cs="Arial"/>
                <w:sz w:val="18"/>
                <w:szCs w:val="18"/>
              </w:rPr>
            </w:pPr>
            <w:r w:rsidRPr="00F23D31">
              <w:rPr>
                <w:rFonts w:cs="Arial"/>
                <w:sz w:val="18"/>
                <w:szCs w:val="18"/>
              </w:rPr>
              <w:t>D.4.1.1, D.4.4.2, D.4.4.10, D.4.4.11</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rPr>
                <w:rFonts w:cs="Arial"/>
                <w:sz w:val="18"/>
                <w:szCs w:val="18"/>
                <w:lang w:val="en-US"/>
              </w:rPr>
            </w:pPr>
            <w:r w:rsidRPr="005F4EA5">
              <w:rPr>
                <w:rFonts w:cs="Arial"/>
                <w:sz w:val="18"/>
                <w:szCs w:val="18"/>
                <w:lang w:val="en-US"/>
              </w:rPr>
              <w:t>Mod_09_17 : Solar in I-SEM</w:t>
            </w:r>
          </w:p>
        </w:tc>
        <w:tc>
          <w:tcPr>
            <w:tcW w:w="2693" w:type="dxa"/>
            <w:vAlign w:val="center"/>
          </w:tcPr>
          <w:p w:rsidR="006E576E" w:rsidRPr="00633B70" w:rsidRDefault="006E576E" w:rsidP="009B49CA">
            <w:pPr>
              <w:autoSpaceDE w:val="0"/>
              <w:autoSpaceDN w:val="0"/>
              <w:adjustRightInd w:val="0"/>
              <w:jc w:val="center"/>
              <w:rPr>
                <w:rFonts w:cs="Arial"/>
                <w:sz w:val="18"/>
                <w:szCs w:val="18"/>
              </w:rPr>
            </w:pPr>
            <w:r>
              <w:rPr>
                <w:rFonts w:cs="Arial"/>
                <w:sz w:val="18"/>
                <w:szCs w:val="18"/>
              </w:rPr>
              <w:t>See Mod Proposal</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Part B Section H.6</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Part B Appendix G paragraph 14</w:t>
            </w:r>
          </w:p>
          <w:p w:rsidR="006E576E" w:rsidRPr="00633B70" w:rsidRDefault="006E576E" w:rsidP="009B49CA">
            <w:pPr>
              <w:autoSpaceDE w:val="0"/>
              <w:autoSpaceDN w:val="0"/>
              <w:adjustRightInd w:val="0"/>
              <w:jc w:val="center"/>
              <w:rPr>
                <w:rFonts w:cs="Arial"/>
                <w:sz w:val="18"/>
                <w:szCs w:val="18"/>
              </w:rPr>
            </w:pPr>
            <w:r w:rsidRPr="00F23D31">
              <w:rPr>
                <w:rFonts w:cs="Arial"/>
                <w:sz w:val="18"/>
                <w:szCs w:val="18"/>
              </w:rPr>
              <w:t>Part B Glossary</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10 January 2018</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6E576E" w:rsidRPr="00AE4DF6" w:rsidRDefault="006E576E" w:rsidP="009B49CA">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F.5.2.6</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F.5.2.7</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F.5.2.8</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F.5.2.9</w:t>
            </w:r>
          </w:p>
          <w:p w:rsidR="006E576E" w:rsidRPr="00AE4DF6" w:rsidRDefault="006E576E" w:rsidP="009B49CA">
            <w:pPr>
              <w:autoSpaceDE w:val="0"/>
              <w:autoSpaceDN w:val="0"/>
              <w:adjustRightInd w:val="0"/>
              <w:jc w:val="center"/>
              <w:rPr>
                <w:rFonts w:cs="Arial"/>
                <w:sz w:val="18"/>
                <w:szCs w:val="18"/>
              </w:rPr>
            </w:pPr>
          </w:p>
          <w:p w:rsidR="006E576E" w:rsidRPr="00AE4DF6" w:rsidRDefault="006E576E" w:rsidP="009B49CA">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H.8.1</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H.8.2</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H.8.3</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H.8.4</w:t>
            </w:r>
          </w:p>
          <w:p w:rsidR="006E576E" w:rsidRPr="00F23D31" w:rsidRDefault="006E576E" w:rsidP="009B49CA">
            <w:pPr>
              <w:autoSpaceDE w:val="0"/>
              <w:autoSpaceDN w:val="0"/>
              <w:adjustRightInd w:val="0"/>
              <w:jc w:val="center"/>
              <w:rPr>
                <w:rFonts w:cs="Arial"/>
                <w:sz w:val="18"/>
                <w:szCs w:val="18"/>
              </w:rPr>
            </w:pP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10 January 2018</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6E576E" w:rsidRPr="006F3A1F" w:rsidRDefault="006E576E" w:rsidP="009B49CA">
            <w:pPr>
              <w:autoSpaceDE w:val="0"/>
              <w:autoSpaceDN w:val="0"/>
              <w:adjustRightInd w:val="0"/>
              <w:jc w:val="center"/>
              <w:rPr>
                <w:rFonts w:cs="Arial"/>
                <w:sz w:val="18"/>
                <w:szCs w:val="18"/>
              </w:rPr>
            </w:pPr>
            <w:r w:rsidRPr="006F3A1F">
              <w:rPr>
                <w:rFonts w:cs="Arial"/>
                <w:sz w:val="18"/>
                <w:szCs w:val="18"/>
              </w:rPr>
              <w:t>Part B Appendix E Table 4</w:t>
            </w:r>
          </w:p>
          <w:p w:rsidR="006E576E" w:rsidRPr="00F23D31" w:rsidRDefault="006E576E" w:rsidP="009B49CA">
            <w:pPr>
              <w:autoSpaceDE w:val="0"/>
              <w:autoSpaceDN w:val="0"/>
              <w:adjustRightInd w:val="0"/>
              <w:jc w:val="center"/>
              <w:rPr>
                <w:rFonts w:cs="Arial"/>
                <w:sz w:val="18"/>
                <w:szCs w:val="18"/>
              </w:rPr>
            </w:pPr>
            <w:r w:rsidRPr="006F3A1F">
              <w:rPr>
                <w:rFonts w:cs="Arial"/>
                <w:sz w:val="18"/>
                <w:szCs w:val="18"/>
              </w:rPr>
              <w:t>Part B AP06 Appendix 2</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lastRenderedPageBreak/>
              <w:t>Mod_14_17 Part B Suspension When Suspended Under Part A</w:t>
            </w:r>
          </w:p>
          <w:p w:rsidR="006E576E" w:rsidRDefault="006E576E" w:rsidP="009B49CA">
            <w:pPr>
              <w:spacing w:before="60" w:after="60"/>
              <w:rPr>
                <w:rFonts w:cs="Arial"/>
                <w:sz w:val="18"/>
                <w:szCs w:val="18"/>
                <w:lang w:val="en-US"/>
              </w:rPr>
            </w:pPr>
          </w:p>
        </w:tc>
        <w:tc>
          <w:tcPr>
            <w:tcW w:w="2693" w:type="dxa"/>
            <w:vAlign w:val="center"/>
          </w:tcPr>
          <w:p w:rsidR="006E576E" w:rsidRPr="006F3A1F" w:rsidRDefault="006E576E" w:rsidP="009B49CA">
            <w:pPr>
              <w:autoSpaceDE w:val="0"/>
              <w:autoSpaceDN w:val="0"/>
              <w:adjustRightInd w:val="0"/>
              <w:jc w:val="center"/>
              <w:rPr>
                <w:rFonts w:cs="Arial"/>
                <w:sz w:val="18"/>
                <w:szCs w:val="18"/>
              </w:rPr>
            </w:pPr>
            <w:r w:rsidRPr="006F3A1F">
              <w:rPr>
                <w:rFonts w:cs="Arial"/>
                <w:sz w:val="18"/>
                <w:szCs w:val="18"/>
              </w:rPr>
              <w:t>T&amp;SC Part B Section B.18.3.1</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T&amp;SC Part B;</w:t>
            </w:r>
          </w:p>
          <w:p w:rsidR="006E576E" w:rsidRPr="00197C61" w:rsidRDefault="006E576E" w:rsidP="009B49CA">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6E576E" w:rsidRPr="00197C61" w:rsidRDefault="006E576E" w:rsidP="009B49CA">
            <w:pPr>
              <w:autoSpaceDE w:val="0"/>
              <w:autoSpaceDN w:val="0"/>
              <w:adjustRightInd w:val="0"/>
              <w:jc w:val="center"/>
              <w:rPr>
                <w:rFonts w:cs="Arial"/>
                <w:sz w:val="18"/>
                <w:szCs w:val="18"/>
              </w:rPr>
            </w:pPr>
          </w:p>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Glossary Part B;</w:t>
            </w:r>
          </w:p>
          <w:p w:rsidR="006E576E" w:rsidRPr="00197C61" w:rsidRDefault="006E576E" w:rsidP="009B49CA">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6E576E" w:rsidRPr="00197C61" w:rsidRDefault="006E576E" w:rsidP="009B49CA">
            <w:pPr>
              <w:autoSpaceDE w:val="0"/>
              <w:autoSpaceDN w:val="0"/>
              <w:adjustRightInd w:val="0"/>
              <w:jc w:val="center"/>
              <w:rPr>
                <w:rFonts w:cs="Arial"/>
                <w:sz w:val="18"/>
                <w:szCs w:val="18"/>
              </w:rPr>
            </w:pPr>
          </w:p>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6E576E" w:rsidRPr="00F23D31" w:rsidRDefault="006E576E" w:rsidP="009B49CA">
            <w:pPr>
              <w:autoSpaceDE w:val="0"/>
              <w:autoSpaceDN w:val="0"/>
              <w:adjustRightInd w:val="0"/>
              <w:jc w:val="center"/>
              <w:rPr>
                <w:rFonts w:cs="Arial"/>
                <w:sz w:val="18"/>
                <w:szCs w:val="18"/>
              </w:rPr>
            </w:pPr>
            <w:r w:rsidRPr="00197C61">
              <w:rPr>
                <w:rFonts w:cs="Arial"/>
                <w:sz w:val="18"/>
                <w:szCs w:val="18"/>
              </w:rPr>
              <w:t>2.11.2</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Pr>
                <w:rFonts w:cs="Arial"/>
                <w:b/>
                <w:bCs/>
                <w:color w:val="1F497D"/>
              </w:rPr>
              <w:t>Modification Proposals ‘Recommended for Approval ’  with System impacts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Pr>
                <w:rFonts w:cs="Arial"/>
                <w:b/>
                <w:bCs/>
                <w:color w:val="1F497D"/>
              </w:rPr>
              <w:t>Modification Proposals ‘Recommended for Rejection’</w:t>
            </w:r>
          </w:p>
        </w:tc>
      </w:tr>
      <w:tr w:rsidR="006E576E" w:rsidRPr="00B753FA" w:rsidTr="009B49CA">
        <w:trPr>
          <w:jc w:val="center"/>
        </w:trPr>
        <w:tc>
          <w:tcPr>
            <w:tcW w:w="3969" w:type="dxa"/>
            <w:vAlign w:val="center"/>
          </w:tcPr>
          <w:p w:rsidR="006E576E" w:rsidRPr="00C26D51" w:rsidRDefault="006E576E" w:rsidP="009B49CA">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6E576E" w:rsidRPr="00326065" w:rsidRDefault="006E576E" w:rsidP="009B49CA">
            <w:pPr>
              <w:spacing w:before="60" w:after="60"/>
              <w:jc w:val="center"/>
              <w:rPr>
                <w:rFonts w:cs="Arial"/>
                <w:sz w:val="18"/>
                <w:szCs w:val="18"/>
              </w:rPr>
            </w:pPr>
            <w:r w:rsidRPr="00326065">
              <w:rPr>
                <w:rFonts w:cs="Arial"/>
                <w:sz w:val="18"/>
                <w:szCs w:val="18"/>
              </w:rPr>
              <w:t>T&amp;SC Section 6.5</w:t>
            </w:r>
          </w:p>
          <w:p w:rsidR="006E576E" w:rsidRPr="00C26D51" w:rsidRDefault="006E576E" w:rsidP="009B49CA">
            <w:pPr>
              <w:spacing w:before="60" w:after="60"/>
              <w:jc w:val="center"/>
              <w:rPr>
                <w:rFonts w:cs="Arial"/>
                <w:b/>
                <w:bCs/>
                <w:color w:val="1F497D"/>
                <w:sz w:val="18"/>
                <w:szCs w:val="18"/>
              </w:rPr>
            </w:pPr>
            <w:r w:rsidRPr="00326065">
              <w:rPr>
                <w:rFonts w:cs="Arial"/>
                <w:sz w:val="18"/>
                <w:szCs w:val="18"/>
              </w:rPr>
              <w:t>AP15</w:t>
            </w:r>
          </w:p>
        </w:tc>
        <w:tc>
          <w:tcPr>
            <w:tcW w:w="2032" w:type="dxa"/>
            <w:vAlign w:val="center"/>
          </w:tcPr>
          <w:p w:rsidR="006E576E" w:rsidRPr="00C26D51" w:rsidRDefault="006E576E" w:rsidP="009B49CA">
            <w:pPr>
              <w:spacing w:before="60" w:after="60"/>
              <w:jc w:val="center"/>
              <w:rPr>
                <w:rFonts w:cs="Arial"/>
                <w:b/>
                <w:bCs/>
                <w:color w:val="1F497D"/>
                <w:sz w:val="18"/>
                <w:szCs w:val="18"/>
              </w:rPr>
            </w:pPr>
            <w:r>
              <w:rPr>
                <w:rFonts w:cs="Arial"/>
                <w:sz w:val="18"/>
                <w:szCs w:val="18"/>
              </w:rPr>
              <w:t>25 August 2017</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RA Decision Approved Modifications with System Impacts</w:t>
            </w:r>
          </w:p>
        </w:tc>
      </w:tr>
      <w:tr w:rsidR="006E576E" w:rsidRPr="00B753FA" w:rsidTr="009B49CA">
        <w:trPr>
          <w:jc w:val="center"/>
        </w:trPr>
        <w:tc>
          <w:tcPr>
            <w:tcW w:w="3969" w:type="dxa"/>
            <w:vAlign w:val="center"/>
          </w:tcPr>
          <w:p w:rsidR="006E576E" w:rsidRPr="00633B70" w:rsidRDefault="006E576E" w:rsidP="009B49CA">
            <w:pPr>
              <w:spacing w:before="60" w:after="60"/>
              <w:rPr>
                <w:rFonts w:cs="Arial"/>
                <w:sz w:val="18"/>
                <w:szCs w:val="18"/>
              </w:rPr>
            </w:pPr>
            <w:r>
              <w:rPr>
                <w:rFonts w:cs="Arial"/>
                <w:sz w:val="18"/>
                <w:szCs w:val="18"/>
              </w:rPr>
              <w:t>Mod_03_17 Treatment of Transmission Losses for Trading Sites with Contiguous Autoproducers in I-SEM</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Pr>
                <w:rFonts w:cs="Arial"/>
                <w:sz w:val="18"/>
                <w:szCs w:val="18"/>
              </w:rPr>
              <w:t>I-SEM TSC F.4</w:t>
            </w:r>
          </w:p>
        </w:tc>
        <w:tc>
          <w:tcPr>
            <w:tcW w:w="2032" w:type="dxa"/>
            <w:vAlign w:val="center"/>
          </w:tcPr>
          <w:p w:rsidR="006E576E" w:rsidRPr="000379A6" w:rsidRDefault="006E576E" w:rsidP="009B49CA">
            <w:pPr>
              <w:spacing w:before="60" w:after="60"/>
              <w:jc w:val="center"/>
              <w:rPr>
                <w:rFonts w:cs="Arial"/>
                <w:color w:val="FF0000"/>
                <w:sz w:val="18"/>
                <w:szCs w:val="18"/>
              </w:rPr>
            </w:pPr>
            <w:r>
              <w:rPr>
                <w:rFonts w:cs="Arial"/>
                <w:sz w:val="18"/>
                <w:szCs w:val="18"/>
              </w:rPr>
              <w:t>17 October 2017</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6E576E" w:rsidRPr="00B753FA" w:rsidTr="009B49CA">
        <w:trPr>
          <w:jc w:val="center"/>
        </w:trPr>
        <w:tc>
          <w:tcPr>
            <w:tcW w:w="3969" w:type="dxa"/>
            <w:vAlign w:val="center"/>
          </w:tcPr>
          <w:p w:rsidR="006E576E" w:rsidRPr="00C26D51" w:rsidRDefault="006E576E" w:rsidP="009B49CA">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6E576E" w:rsidRPr="00C26D51" w:rsidRDefault="006E576E" w:rsidP="009B49CA">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032" w:type="dxa"/>
            <w:vAlign w:val="center"/>
          </w:tcPr>
          <w:p w:rsidR="006E576E" w:rsidRPr="00C26D51" w:rsidRDefault="006E576E" w:rsidP="009B49CA">
            <w:pPr>
              <w:spacing w:before="60" w:after="60"/>
              <w:jc w:val="center"/>
              <w:rPr>
                <w:rFonts w:cs="Arial"/>
                <w:b/>
                <w:bCs/>
                <w:color w:val="1F497D"/>
                <w:sz w:val="18"/>
                <w:szCs w:val="18"/>
              </w:rPr>
            </w:pPr>
            <w:r>
              <w:rPr>
                <w:rFonts w:cs="Arial"/>
                <w:sz w:val="18"/>
                <w:szCs w:val="18"/>
              </w:rPr>
              <w:t>17 October 2017</w:t>
            </w:r>
          </w:p>
        </w:tc>
      </w:tr>
      <w:tr w:rsidR="006E576E" w:rsidRPr="00B753FA" w:rsidTr="009B49CA">
        <w:trPr>
          <w:jc w:val="center"/>
        </w:trPr>
        <w:tc>
          <w:tcPr>
            <w:tcW w:w="3969" w:type="dxa"/>
            <w:vAlign w:val="center"/>
          </w:tcPr>
          <w:p w:rsidR="006E576E" w:rsidRPr="00326065" w:rsidRDefault="006E576E" w:rsidP="009B49CA">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6E576E" w:rsidRPr="00326065" w:rsidRDefault="006E576E" w:rsidP="009B49CA">
            <w:pPr>
              <w:spacing w:before="60" w:after="60"/>
              <w:jc w:val="center"/>
              <w:rPr>
                <w:rFonts w:cs="Arial"/>
                <w:sz w:val="18"/>
                <w:szCs w:val="18"/>
              </w:rPr>
            </w:pPr>
            <w:r>
              <w:rPr>
                <w:rFonts w:cs="Arial"/>
                <w:sz w:val="18"/>
                <w:szCs w:val="18"/>
              </w:rPr>
              <w:t>Appendix C – Form of Authority</w:t>
            </w:r>
          </w:p>
        </w:tc>
        <w:tc>
          <w:tcPr>
            <w:tcW w:w="2032" w:type="dxa"/>
            <w:vAlign w:val="center"/>
          </w:tcPr>
          <w:p w:rsidR="006E576E" w:rsidRPr="00326065" w:rsidRDefault="006E576E" w:rsidP="009B49CA">
            <w:pPr>
              <w:spacing w:before="60" w:after="60"/>
              <w:jc w:val="center"/>
              <w:rPr>
                <w:rFonts w:cs="Arial"/>
                <w:sz w:val="18"/>
                <w:szCs w:val="18"/>
              </w:rPr>
            </w:pPr>
            <w:r>
              <w:rPr>
                <w:rFonts w:cs="Arial"/>
                <w:sz w:val="18"/>
                <w:szCs w:val="18"/>
              </w:rPr>
              <w:t>17 October 2017</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AP Notifications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themeFill="accent1" w:themeFillTint="33"/>
            <w:vAlign w:val="center"/>
          </w:tcPr>
          <w:p w:rsidR="006E576E" w:rsidRPr="00633B70" w:rsidRDefault="006E576E" w:rsidP="009B49CA">
            <w:pPr>
              <w:spacing w:before="120" w:after="120"/>
              <w:jc w:val="center"/>
              <w:rPr>
                <w:rFonts w:cs="Arial"/>
                <w:b/>
                <w:bCs/>
                <w:color w:val="1F497D"/>
              </w:rPr>
            </w:pPr>
            <w:r>
              <w:rPr>
                <w:rFonts w:cs="Arial"/>
                <w:b/>
                <w:bCs/>
                <w:color w:val="1F497D"/>
              </w:rPr>
              <w:lastRenderedPageBreak/>
              <w:t>Withdrawal</w:t>
            </w:r>
            <w:r w:rsidRPr="00633B70">
              <w:rPr>
                <w:rFonts w:cs="Arial"/>
                <w:b/>
                <w:bCs/>
                <w:color w:val="1F497D"/>
              </w:rPr>
              <w:t xml:space="preserve"> Notifications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themeFill="accent1" w:themeFillTint="33"/>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Modification Proposal Extensions</w:t>
            </w:r>
          </w:p>
        </w:tc>
      </w:tr>
      <w:tr w:rsidR="006E576E" w:rsidRPr="00B753FA" w:rsidTr="009B49CA">
        <w:trPr>
          <w:jc w:val="center"/>
        </w:trPr>
        <w:tc>
          <w:tcPr>
            <w:tcW w:w="3969" w:type="dxa"/>
            <w:vAlign w:val="center"/>
          </w:tcPr>
          <w:p w:rsidR="006E576E" w:rsidRPr="00B12EA3" w:rsidRDefault="006E576E" w:rsidP="009B49CA">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4970DC" w:rsidRDefault="006E576E" w:rsidP="009B49CA">
            <w:pPr>
              <w:spacing w:before="60" w:after="60"/>
              <w:jc w:val="center"/>
              <w:rPr>
                <w:rFonts w:cs="Arial"/>
                <w:sz w:val="18"/>
                <w:szCs w:val="18"/>
              </w:rPr>
            </w:pPr>
            <w:r w:rsidRPr="004970DC">
              <w:rPr>
                <w:rFonts w:cs="Arial"/>
                <w:sz w:val="18"/>
                <w:szCs w:val="18"/>
              </w:rPr>
              <w:t>N/A</w:t>
            </w:r>
          </w:p>
        </w:tc>
      </w:tr>
      <w:tr w:rsidR="006E576E" w:rsidRPr="00B753FA" w:rsidTr="009B49CA">
        <w:trPr>
          <w:trHeight w:val="880"/>
          <w:jc w:val="center"/>
        </w:trPr>
        <w:tc>
          <w:tcPr>
            <w:tcW w:w="8694" w:type="dxa"/>
            <w:gridSpan w:val="3"/>
            <w:shd w:val="clear" w:color="auto" w:fill="DBE5F1" w:themeFill="accent1" w:themeFillTint="33"/>
            <w:vAlign w:val="center"/>
          </w:tcPr>
          <w:p w:rsidR="006E576E" w:rsidRPr="00326065" w:rsidRDefault="006E576E" w:rsidP="009B49CA">
            <w:pPr>
              <w:rPr>
                <w:rFonts w:cs="Arial"/>
                <w:b/>
                <w:bCs/>
                <w:color w:val="1F497D"/>
              </w:rPr>
            </w:pPr>
          </w:p>
          <w:p w:rsidR="006E576E" w:rsidRDefault="006E576E" w:rsidP="006E576E">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80 </w:t>
            </w:r>
            <w:r w:rsidRPr="00F25136">
              <w:rPr>
                <w:rFonts w:ascii="Arial" w:hAnsi="Arial" w:cs="Arial"/>
                <w:b/>
                <w:bCs/>
                <w:color w:val="1F497D"/>
                <w:lang w:val="en-GB"/>
              </w:rPr>
              <w:t xml:space="preserve"> – </w:t>
            </w:r>
            <w:r>
              <w:rPr>
                <w:rFonts w:ascii="Arial" w:hAnsi="Arial" w:cs="Arial"/>
                <w:b/>
                <w:bCs/>
                <w:color w:val="1F497D"/>
                <w:lang w:val="en-GB"/>
              </w:rPr>
              <w:t xml:space="preserve"> 28 February  : Dublin </w:t>
            </w:r>
            <w:r w:rsidRPr="00F25136">
              <w:rPr>
                <w:rFonts w:ascii="Arial" w:hAnsi="Arial" w:cs="Arial"/>
                <w:b/>
                <w:bCs/>
                <w:color w:val="1F497D"/>
                <w:lang w:val="en-GB"/>
              </w:rPr>
              <w:t xml:space="preserve"> </w:t>
            </w:r>
          </w:p>
          <w:p w:rsidR="006E576E" w:rsidRDefault="006E576E" w:rsidP="006E576E">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81 –  28 March : Belfast</w:t>
            </w:r>
          </w:p>
          <w:p w:rsidR="006E576E" w:rsidRPr="00200609" w:rsidRDefault="006E576E" w:rsidP="009B49CA">
            <w:pPr>
              <w:pStyle w:val="ListParagraph"/>
              <w:spacing w:before="120" w:after="120" w:line="276" w:lineRule="auto"/>
              <w:rPr>
                <w:rFonts w:ascii="Arial" w:hAnsi="Arial" w:cs="Arial"/>
                <w:b/>
                <w:bCs/>
                <w:color w:val="1F497D"/>
                <w:lang w:val="en-GB"/>
              </w:rPr>
            </w:pPr>
          </w:p>
        </w:tc>
      </w:tr>
    </w:tbl>
    <w:p w:rsidR="005F62DB" w:rsidRDefault="005F62DB" w:rsidP="00F00D7D">
      <w:pPr>
        <w:jc w:val="both"/>
        <w:rPr>
          <w:color w:val="FF0000"/>
        </w:rPr>
      </w:pPr>
    </w:p>
    <w:sectPr w:rsidR="005F62DB" w:rsidSect="007234AB">
      <w:headerReference w:type="default" r:id="rId23"/>
      <w:footerReference w:type="default" r:id="rId24"/>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91D" w:rsidRDefault="00C7391D">
      <w:r>
        <w:separator/>
      </w:r>
    </w:p>
  </w:endnote>
  <w:endnote w:type="continuationSeparator" w:id="0">
    <w:p w:rsidR="00C7391D" w:rsidRDefault="00C73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1D" w:rsidRPr="0019258D" w:rsidRDefault="00C7391D" w:rsidP="0019258D">
    <w:pPr>
      <w:pStyle w:val="Footer"/>
      <w:spacing w:before="0" w:after="0"/>
      <w:rPr>
        <w:sz w:val="12"/>
        <w:szCs w:val="12"/>
      </w:rPr>
    </w:pPr>
  </w:p>
  <w:p w:rsidR="00C7391D" w:rsidRPr="00A53010" w:rsidRDefault="00C7391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A357BD" w:rsidRPr="00A53010">
      <w:rPr>
        <w:rStyle w:val="PageNumber"/>
        <w:sz w:val="18"/>
        <w:szCs w:val="18"/>
      </w:rPr>
      <w:fldChar w:fldCharType="begin"/>
    </w:r>
    <w:r w:rsidRPr="00A53010">
      <w:rPr>
        <w:rStyle w:val="PageNumber"/>
        <w:sz w:val="18"/>
        <w:szCs w:val="18"/>
      </w:rPr>
      <w:instrText xml:space="preserve">PAGE  </w:instrText>
    </w:r>
    <w:r w:rsidR="00A357BD" w:rsidRPr="00A53010">
      <w:rPr>
        <w:rStyle w:val="PageNumber"/>
        <w:sz w:val="18"/>
        <w:szCs w:val="18"/>
      </w:rPr>
      <w:fldChar w:fldCharType="separate"/>
    </w:r>
    <w:r w:rsidR="00DE3FF6">
      <w:rPr>
        <w:rStyle w:val="PageNumber"/>
        <w:noProof/>
        <w:sz w:val="18"/>
        <w:szCs w:val="18"/>
      </w:rPr>
      <w:t>4</w:t>
    </w:r>
    <w:r w:rsidR="00A357BD" w:rsidRPr="00A53010">
      <w:rPr>
        <w:rStyle w:val="PageNumber"/>
        <w:sz w:val="18"/>
        <w:szCs w:val="18"/>
      </w:rPr>
      <w:fldChar w:fldCharType="end"/>
    </w:r>
    <w:r w:rsidRPr="00A53010">
      <w:rPr>
        <w:rStyle w:val="PageNumber"/>
        <w:sz w:val="18"/>
        <w:szCs w:val="18"/>
      </w:rPr>
      <w:t xml:space="preserve"> of </w:t>
    </w:r>
    <w:r w:rsidR="00A357BD" w:rsidRPr="00A53010">
      <w:rPr>
        <w:rStyle w:val="PageNumber"/>
        <w:sz w:val="18"/>
        <w:szCs w:val="18"/>
      </w:rPr>
      <w:fldChar w:fldCharType="begin"/>
    </w:r>
    <w:r w:rsidRPr="00A53010">
      <w:rPr>
        <w:rStyle w:val="PageNumber"/>
        <w:sz w:val="18"/>
        <w:szCs w:val="18"/>
      </w:rPr>
      <w:instrText xml:space="preserve"> NUMPAGES </w:instrText>
    </w:r>
    <w:r w:rsidR="00A357BD" w:rsidRPr="00A53010">
      <w:rPr>
        <w:rStyle w:val="PageNumber"/>
        <w:sz w:val="18"/>
        <w:szCs w:val="18"/>
      </w:rPr>
      <w:fldChar w:fldCharType="separate"/>
    </w:r>
    <w:r w:rsidR="00DE3FF6">
      <w:rPr>
        <w:rStyle w:val="PageNumber"/>
        <w:noProof/>
        <w:sz w:val="18"/>
        <w:szCs w:val="18"/>
      </w:rPr>
      <w:t>16</w:t>
    </w:r>
    <w:r w:rsidR="00A357BD" w:rsidRPr="00A53010">
      <w:rPr>
        <w:rStyle w:val="PageNumber"/>
        <w:sz w:val="18"/>
        <w:szCs w:val="18"/>
      </w:rPr>
      <w:fldChar w:fldCharType="end"/>
    </w:r>
  </w:p>
  <w:p w:rsidR="00C7391D" w:rsidRPr="00A53010" w:rsidRDefault="00C7391D"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91D" w:rsidRDefault="00C7391D">
      <w:r>
        <w:separator/>
      </w:r>
    </w:p>
  </w:footnote>
  <w:footnote w:type="continuationSeparator" w:id="0">
    <w:p w:rsidR="00C7391D" w:rsidRDefault="00C73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1D" w:rsidRPr="000F6DC0" w:rsidRDefault="00C7391D"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79  Minutes</w:t>
    </w:r>
  </w:p>
  <w:p w:rsidR="00C7391D" w:rsidRDefault="00C739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13"/>
  </w:num>
  <w:num w:numId="6">
    <w:abstractNumId w:val="6"/>
  </w:num>
  <w:num w:numId="7">
    <w:abstractNumId w:val="18"/>
  </w:num>
  <w:num w:numId="8">
    <w:abstractNumId w:val="3"/>
  </w:num>
  <w:num w:numId="9">
    <w:abstractNumId w:val="22"/>
  </w:num>
  <w:num w:numId="10">
    <w:abstractNumId w:val="16"/>
  </w:num>
  <w:num w:numId="11">
    <w:abstractNumId w:val="19"/>
  </w:num>
  <w:num w:numId="12">
    <w:abstractNumId w:val="7"/>
  </w:num>
  <w:num w:numId="13">
    <w:abstractNumId w:val="15"/>
  </w:num>
  <w:num w:numId="14">
    <w:abstractNumId w:val="14"/>
  </w:num>
  <w:num w:numId="15">
    <w:abstractNumId w:val="12"/>
  </w:num>
  <w:num w:numId="16">
    <w:abstractNumId w:val="8"/>
  </w:num>
  <w:num w:numId="17">
    <w:abstractNumId w:val="2"/>
  </w:num>
  <w:num w:numId="18">
    <w:abstractNumId w:val="5"/>
  </w:num>
  <w:num w:numId="19">
    <w:abstractNumId w:val="9"/>
  </w:num>
  <w:num w:numId="20">
    <w:abstractNumId w:val="21"/>
  </w:num>
  <w:num w:numId="21">
    <w:abstractNumId w:val="11"/>
  </w:num>
  <w:num w:numId="22">
    <w:abstractNumId w:val="4"/>
  </w:num>
  <w:num w:numId="23">
    <w:abstractNumId w:val="0"/>
  </w:num>
  <w:num w:numId="24">
    <w:abstractNumId w:val="1"/>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2E6C"/>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46D"/>
    <w:rsid w:val="001705E5"/>
    <w:rsid w:val="001705FE"/>
    <w:rsid w:val="0017082C"/>
    <w:rsid w:val="001708E5"/>
    <w:rsid w:val="001708F5"/>
    <w:rsid w:val="00170955"/>
    <w:rsid w:val="00170AA1"/>
    <w:rsid w:val="00171133"/>
    <w:rsid w:val="001711DA"/>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5FC"/>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D2E"/>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7F7"/>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218"/>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AA1"/>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B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07C"/>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7BD"/>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02F"/>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63B"/>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1D"/>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1B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A24"/>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8EA"/>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3FF6"/>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F89"/>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hyperlink" Target="http://semopub/MarketDevelopment/ModificationDocuments/Mod_17_17%20Invalid%20Contracted%20Quantities%20Mod%20-%20Presentation%2025012018%20v4.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opub/MarketDevelopment/ModificationDocuments/Mod_01_18%20Notification%20of%20Suspension%20to%20SEM%20NEMOs.pptx" TargetMode="Externa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Mod_16_17%20Jan%202018.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hyperlink" Target="http://semopub/MarketDevelopment/ModificationDocuments/Presentat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odifications@sem-o.com" TargetMode="External"/><Relationship Id="rId23" Type="http://schemas.openxmlformats.org/officeDocument/2006/relationships/header" Target="header1.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http://semopub/MarketDevelopment/ModificationDocuments/Mod_18_17%20Part%20B%20Net%20Inter%20Jurisdictional%20Import%20Submi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eetings/Minutes%20Meeting%2078%20version%202.0.docx" TargetMode="External"/><Relationship Id="rId22" Type="http://schemas.openxmlformats.org/officeDocument/2006/relationships/hyperlink" Target="http://semopub/MarketDevelopment/ModificationDocuments/Mod_02_18%20Meter%20Data%20Publication%20Timing.pptx" TargetMode="Externa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2018-01-25T00:00:00+00:00</MeetingDate>
    <MMTID xmlns="f69c7b9a-bbed-41f8-b24c-bbeb71979adf">336</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2B87DA4C-2834-43E3-8FF6-E783EB8E18B7}"/>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2953B3CE-4617-4C27-B0C4-4112DAF6F710}"/>
</file>

<file path=customXml/itemProps5.xml><?xml version="1.0" encoding="utf-8"?>
<ds:datastoreItem xmlns:ds="http://schemas.openxmlformats.org/officeDocument/2006/customXml" ds:itemID="{702BA083-72D1-4C23-A825-2831210E0D86}"/>
</file>

<file path=customXml/itemProps6.xml><?xml version="1.0" encoding="utf-8"?>
<ds:datastoreItem xmlns:ds="http://schemas.openxmlformats.org/officeDocument/2006/customXml" ds:itemID="{8EF0A117-E6F0-4A7B-8361-408285C2926F}"/>
</file>

<file path=docProps/app.xml><?xml version="1.0" encoding="utf-8"?>
<Properties xmlns="http://schemas.openxmlformats.org/officeDocument/2006/extended-properties" xmlns:vt="http://schemas.openxmlformats.org/officeDocument/2006/docPropsVTypes">
  <Template>Normal</Template>
  <TotalTime>0</TotalTime>
  <Pages>16</Pages>
  <Words>3057</Words>
  <Characters>19200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22213</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79 Minutes</dc:title>
  <dc:creator/>
  <cp:lastModifiedBy/>
  <cp:revision>1</cp:revision>
  <dcterms:created xsi:type="dcterms:W3CDTF">2018-03-27T14:42:00Z</dcterms:created>
  <dcterms:modified xsi:type="dcterms:W3CDTF">2018-03-27T14:42:00Z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203</vt:lpwstr>
  </property>
  <property fmtid="{D5CDD505-2E9C-101B-9397-08002B2CF9AE}" pid="8" name="Copy to Website">
    <vt:lpwstr>true</vt:lpwstr>
  </property>
  <property fmtid="{D5CDD505-2E9C-101B-9397-08002B2CF9AE}" pid="10" name="Meeting Date">
    <vt:lpwstr>2018-01-25T00:00:00+00:00</vt:lpwstr>
  </property>
  <property fmtid="{D5CDD505-2E9C-101B-9397-08002B2CF9AE}" pid="11" name="_CopySource">
    <vt:lpwstr>Minutes Meeting 79 version 3.0.docx</vt:lpwstr>
  </property>
</Properties>
</file>