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9E" w:rsidRPr="00533AA0" w:rsidRDefault="006944BB" w:rsidP="0060779E">
      <w:pPr>
        <w:jc w:val="right"/>
        <w:rPr>
          <w:sz w:val="28"/>
          <w:szCs w:val="28"/>
          <w:lang w:val="en-IE"/>
        </w:rPr>
      </w:pPr>
      <w:r>
        <w:rPr>
          <w:sz w:val="28"/>
          <w:szCs w:val="28"/>
          <w:lang w:val="en-IE"/>
        </w:rPr>
        <w:t>05</w:t>
      </w:r>
      <w:r w:rsidR="0060779E">
        <w:rPr>
          <w:sz w:val="28"/>
          <w:szCs w:val="28"/>
          <w:lang w:val="en-IE"/>
        </w:rPr>
        <w:t>/06</w:t>
      </w:r>
      <w:r w:rsidR="0060779E" w:rsidRPr="00533AA0">
        <w:rPr>
          <w:sz w:val="28"/>
          <w:szCs w:val="28"/>
          <w:lang w:val="en-IE"/>
        </w:rPr>
        <w:t>/2017</w:t>
      </w:r>
    </w:p>
    <w:p w:rsidR="0060779E" w:rsidRPr="00533AA0" w:rsidRDefault="0060779E" w:rsidP="0060779E">
      <w:pPr>
        <w:jc w:val="center"/>
        <w:rPr>
          <w:b/>
          <w:sz w:val="28"/>
          <w:szCs w:val="28"/>
          <w:lang w:val="en-IE"/>
        </w:rPr>
      </w:pPr>
      <w:r w:rsidRPr="00533AA0">
        <w:rPr>
          <w:b/>
          <w:sz w:val="28"/>
          <w:szCs w:val="28"/>
          <w:lang w:val="en-IE"/>
        </w:rPr>
        <w:t>SEMO’s su</w:t>
      </w:r>
      <w:r>
        <w:rPr>
          <w:b/>
          <w:sz w:val="28"/>
          <w:szCs w:val="28"/>
          <w:lang w:val="en-IE"/>
        </w:rPr>
        <w:t xml:space="preserve">mmary responses to issues raised at Meeting 73 and </w:t>
      </w:r>
      <w:r w:rsidR="00A021DE">
        <w:rPr>
          <w:b/>
          <w:sz w:val="28"/>
          <w:szCs w:val="28"/>
          <w:lang w:val="en-IE"/>
        </w:rPr>
        <w:t xml:space="preserve">in </w:t>
      </w:r>
      <w:r>
        <w:rPr>
          <w:b/>
          <w:sz w:val="28"/>
          <w:szCs w:val="28"/>
          <w:lang w:val="en-IE"/>
        </w:rPr>
        <w:t xml:space="preserve">subsequent written responses on </w:t>
      </w:r>
      <w:r w:rsidRPr="00533AA0">
        <w:rPr>
          <w:b/>
          <w:sz w:val="28"/>
          <w:szCs w:val="28"/>
          <w:lang w:val="en-IE"/>
        </w:rPr>
        <w:t>MOD_02_17 ‘Unsecured Bad Energy Debt &amp; Unsecured Bad Capacity Debt Timelines’</w:t>
      </w:r>
    </w:p>
    <w:p w:rsidR="0060779E" w:rsidRPr="005512B3" w:rsidRDefault="0060779E" w:rsidP="0060779E">
      <w:pPr>
        <w:jc w:val="both"/>
        <w:rPr>
          <w:rFonts w:ascii="Arial" w:eastAsia="Times New Roman" w:hAnsi="Arial" w:cs="Arial"/>
          <w:b/>
          <w:i/>
          <w:sz w:val="20"/>
          <w:szCs w:val="20"/>
          <w:u w:val="single"/>
          <w:lang w:val="en-GB"/>
        </w:rPr>
      </w:pPr>
      <w:r w:rsidRPr="005512B3">
        <w:rPr>
          <w:rFonts w:ascii="Arial" w:eastAsia="Times New Roman" w:hAnsi="Arial" w:cs="Arial"/>
          <w:b/>
          <w:i/>
          <w:sz w:val="20"/>
          <w:szCs w:val="20"/>
          <w:u w:val="single"/>
          <w:lang w:val="en-GB"/>
        </w:rPr>
        <w:t xml:space="preserve">At Modification Committee Meeting 73, with regards to MOD_02_17 on the process of Unsecured Bad Debt, </w:t>
      </w:r>
      <w:r w:rsidR="00A021DE" w:rsidRPr="005512B3">
        <w:rPr>
          <w:rFonts w:ascii="Arial" w:eastAsia="Times New Roman" w:hAnsi="Arial" w:cs="Arial"/>
          <w:b/>
          <w:i/>
          <w:sz w:val="20"/>
          <w:szCs w:val="20"/>
          <w:u w:val="single"/>
          <w:lang w:val="en-GB"/>
        </w:rPr>
        <w:t>SEMO were asked to advise on historic default events in relation</w:t>
      </w:r>
      <w:r w:rsidR="00CA13B0" w:rsidRPr="005512B3">
        <w:rPr>
          <w:rFonts w:ascii="Arial" w:eastAsia="Times New Roman" w:hAnsi="Arial" w:cs="Arial"/>
          <w:b/>
          <w:i/>
          <w:sz w:val="20"/>
          <w:szCs w:val="20"/>
          <w:u w:val="single"/>
          <w:lang w:val="en-GB"/>
        </w:rPr>
        <w:t xml:space="preserve"> to the impact on SEM Creditors</w:t>
      </w:r>
      <w:r w:rsidR="0033639C">
        <w:rPr>
          <w:rFonts w:ascii="Arial" w:eastAsia="Times New Roman" w:hAnsi="Arial" w:cs="Arial"/>
          <w:b/>
          <w:i/>
          <w:sz w:val="20"/>
          <w:szCs w:val="20"/>
          <w:u w:val="single"/>
          <w:lang w:val="en-GB"/>
        </w:rPr>
        <w:t>. One written response subsequently requested the percentage each unsecured amount which was remedied was of total payments to generators</w:t>
      </w:r>
      <w:r w:rsidR="00CA13B0" w:rsidRPr="005512B3">
        <w:rPr>
          <w:rFonts w:ascii="Arial" w:eastAsia="Times New Roman" w:hAnsi="Arial" w:cs="Arial"/>
          <w:b/>
          <w:i/>
          <w:sz w:val="20"/>
          <w:szCs w:val="20"/>
          <w:u w:val="single"/>
          <w:lang w:val="en-GB"/>
        </w:rPr>
        <w:t>;</w:t>
      </w:r>
    </w:p>
    <w:p w:rsidR="00D645AB" w:rsidRDefault="0033639C" w:rsidP="0060779E">
      <w:pPr>
        <w:jc w:val="both"/>
        <w:rPr>
          <w:rFonts w:ascii="Arial" w:eastAsia="Times New Roman" w:hAnsi="Arial" w:cs="Arial"/>
          <w:sz w:val="20"/>
          <w:szCs w:val="20"/>
          <w:lang w:val="en-GB"/>
        </w:rPr>
      </w:pPr>
      <w:r>
        <w:rPr>
          <w:rFonts w:ascii="Arial" w:eastAsia="Times New Roman" w:hAnsi="Arial" w:cs="Arial"/>
          <w:sz w:val="20"/>
          <w:szCs w:val="20"/>
          <w:lang w:val="en-GB"/>
        </w:rPr>
        <w:t>The MO member advised at</w:t>
      </w:r>
      <w:r w:rsidR="00A021DE">
        <w:rPr>
          <w:rFonts w:ascii="Arial" w:eastAsia="Times New Roman" w:hAnsi="Arial" w:cs="Arial"/>
          <w:sz w:val="20"/>
          <w:szCs w:val="20"/>
          <w:lang w:val="en-GB"/>
        </w:rPr>
        <w:t xml:space="preserve"> meeting</w:t>
      </w:r>
      <w:r>
        <w:rPr>
          <w:rFonts w:ascii="Arial" w:eastAsia="Times New Roman" w:hAnsi="Arial" w:cs="Arial"/>
          <w:sz w:val="20"/>
          <w:szCs w:val="20"/>
          <w:lang w:val="en-GB"/>
        </w:rPr>
        <w:t xml:space="preserve"> 73</w:t>
      </w:r>
      <w:r w:rsidR="00A021DE">
        <w:rPr>
          <w:rFonts w:ascii="Arial" w:eastAsia="Times New Roman" w:hAnsi="Arial" w:cs="Arial"/>
          <w:sz w:val="20"/>
          <w:szCs w:val="20"/>
          <w:lang w:val="en-GB"/>
        </w:rPr>
        <w:t xml:space="preserve"> that they had concerns over</w:t>
      </w:r>
      <w:r>
        <w:rPr>
          <w:rFonts w:ascii="Arial" w:eastAsia="Times New Roman" w:hAnsi="Arial" w:cs="Arial"/>
          <w:sz w:val="20"/>
          <w:szCs w:val="20"/>
          <w:lang w:val="en-GB"/>
        </w:rPr>
        <w:t xml:space="preserve"> the disclosure of data on remedied defaults. This includes providing the figures as a percentage of total generator payments. These concerns remain; however, SEMO</w:t>
      </w:r>
      <w:r w:rsidR="00A021DE">
        <w:rPr>
          <w:rFonts w:ascii="Arial" w:eastAsia="Times New Roman" w:hAnsi="Arial" w:cs="Arial"/>
          <w:sz w:val="20"/>
          <w:szCs w:val="20"/>
          <w:lang w:val="en-GB"/>
        </w:rPr>
        <w:t xml:space="preserve"> can confirm that on review of the five instances where default occurred and was remedied</w:t>
      </w:r>
      <w:r w:rsidR="00D645AB">
        <w:rPr>
          <w:rFonts w:ascii="Arial" w:eastAsia="Times New Roman" w:hAnsi="Arial" w:cs="Arial"/>
          <w:sz w:val="20"/>
          <w:szCs w:val="20"/>
          <w:lang w:val="en-GB"/>
        </w:rPr>
        <w:t>, in</w:t>
      </w:r>
      <w:r w:rsidR="00A021DE">
        <w:rPr>
          <w:rFonts w:ascii="Arial" w:eastAsia="Times New Roman" w:hAnsi="Arial" w:cs="Arial"/>
          <w:sz w:val="20"/>
          <w:szCs w:val="20"/>
          <w:lang w:val="en-GB"/>
        </w:rPr>
        <w:t xml:space="preserve"> two of these instances </w:t>
      </w:r>
      <w:r w:rsidR="00D645AB">
        <w:rPr>
          <w:rFonts w:ascii="Arial" w:eastAsia="Times New Roman" w:hAnsi="Arial" w:cs="Arial"/>
          <w:sz w:val="20"/>
          <w:szCs w:val="20"/>
          <w:lang w:val="en-GB"/>
        </w:rPr>
        <w:t>payment was received</w:t>
      </w:r>
      <w:r w:rsidR="00A021DE">
        <w:rPr>
          <w:rFonts w:ascii="Arial" w:eastAsia="Times New Roman" w:hAnsi="Arial" w:cs="Arial"/>
          <w:sz w:val="20"/>
          <w:szCs w:val="20"/>
          <w:lang w:val="en-GB"/>
        </w:rPr>
        <w:t xml:space="preserve"> the morning after payment was due and three were remedied on the afternoon of the payment due date.</w:t>
      </w:r>
    </w:p>
    <w:p w:rsidR="00D645AB" w:rsidRPr="005512B3" w:rsidRDefault="00D645AB" w:rsidP="0060779E">
      <w:pPr>
        <w:jc w:val="both"/>
        <w:rPr>
          <w:rFonts w:ascii="Arial" w:eastAsia="Times New Roman" w:hAnsi="Arial" w:cs="Arial"/>
          <w:b/>
          <w:i/>
          <w:sz w:val="20"/>
          <w:szCs w:val="20"/>
          <w:u w:val="single"/>
          <w:lang w:val="en-GB"/>
        </w:rPr>
      </w:pPr>
      <w:r w:rsidRPr="005512B3">
        <w:rPr>
          <w:rFonts w:ascii="Arial" w:eastAsia="Times New Roman" w:hAnsi="Arial" w:cs="Arial"/>
          <w:b/>
          <w:i/>
          <w:sz w:val="20"/>
          <w:szCs w:val="20"/>
          <w:u w:val="single"/>
          <w:lang w:val="en-GB"/>
        </w:rPr>
        <w:t>An action was taken at meeting 73 for members to submit any comments they</w:t>
      </w:r>
      <w:r w:rsidR="00851F41">
        <w:rPr>
          <w:rFonts w:ascii="Arial" w:eastAsia="Times New Roman" w:hAnsi="Arial" w:cs="Arial"/>
          <w:b/>
          <w:i/>
          <w:sz w:val="20"/>
          <w:szCs w:val="20"/>
          <w:u w:val="single"/>
          <w:lang w:val="en-GB"/>
        </w:rPr>
        <w:t xml:space="preserve"> had</w:t>
      </w:r>
      <w:r w:rsidRPr="005512B3">
        <w:rPr>
          <w:rFonts w:ascii="Arial" w:eastAsia="Times New Roman" w:hAnsi="Arial" w:cs="Arial"/>
          <w:b/>
          <w:i/>
          <w:sz w:val="20"/>
          <w:szCs w:val="20"/>
          <w:u w:val="single"/>
          <w:lang w:val="en-GB"/>
        </w:rPr>
        <w:t xml:space="preserve"> on the modification to the Secretariat in writing. Three such responses were received and a summary of the points raised and SEMOs responses are below;</w:t>
      </w:r>
    </w:p>
    <w:p w:rsidR="001D2AAE" w:rsidRPr="00457868" w:rsidRDefault="00A13405" w:rsidP="0060779E">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Respondent</w:t>
      </w:r>
      <w:r w:rsidR="00457868" w:rsidRPr="00457868">
        <w:rPr>
          <w:rFonts w:ascii="Arial" w:eastAsia="Times New Roman" w:hAnsi="Arial" w:cs="Arial"/>
          <w:i/>
          <w:sz w:val="20"/>
          <w:szCs w:val="20"/>
          <w:u w:val="single"/>
          <w:lang w:val="en-GB"/>
        </w:rPr>
        <w:t xml:space="preserve"> commented that SEMO had been unable to address the lack of resources or modify procedures to shorten the processing timescale.</w:t>
      </w:r>
    </w:p>
    <w:p w:rsidR="00457868" w:rsidRDefault="005512B3" w:rsidP="0060779E">
      <w:pPr>
        <w:jc w:val="both"/>
        <w:rPr>
          <w:rFonts w:ascii="Arial" w:eastAsia="Times New Roman" w:hAnsi="Arial" w:cs="Arial"/>
          <w:sz w:val="20"/>
          <w:szCs w:val="20"/>
          <w:lang w:val="en-GB"/>
        </w:rPr>
      </w:pPr>
      <w:r>
        <w:rPr>
          <w:rFonts w:ascii="Arial" w:eastAsia="Times New Roman" w:hAnsi="Arial" w:cs="Arial"/>
          <w:sz w:val="20"/>
          <w:szCs w:val="20"/>
          <w:lang w:val="en-GB"/>
        </w:rPr>
        <w:t>SEMO</w:t>
      </w:r>
      <w:r w:rsidR="00457868">
        <w:rPr>
          <w:rFonts w:ascii="Arial" w:eastAsia="Times New Roman" w:hAnsi="Arial" w:cs="Arial"/>
          <w:sz w:val="20"/>
          <w:szCs w:val="20"/>
          <w:lang w:val="en-GB"/>
        </w:rPr>
        <w:t xml:space="preserve"> note that the timescale cannot be shortened due to the time taken for the process to complete having been initiated in the systems and that this cannot be changed. In addition, the process for this requires careful checking, review and approval of financials where further efficiencies cannot be made. It is not possible to carry out this process in the circa 2.5 hours which are currently allowed for due to the need for the process and checks to remain robust coupled with the time taken to process in the systems.</w:t>
      </w:r>
    </w:p>
    <w:p w:rsidR="00CA13B0" w:rsidRPr="00CA13B0" w:rsidRDefault="00A13405" w:rsidP="0060779E">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Respondent</w:t>
      </w:r>
      <w:r w:rsidR="00CA13B0" w:rsidRPr="00CA13B0">
        <w:rPr>
          <w:rFonts w:ascii="Arial" w:eastAsia="Times New Roman" w:hAnsi="Arial" w:cs="Arial"/>
          <w:i/>
          <w:sz w:val="20"/>
          <w:szCs w:val="20"/>
          <w:u w:val="single"/>
          <w:lang w:val="en-GB"/>
        </w:rPr>
        <w:t xml:space="preserve"> commented that SEMO had been unable to identify an ability to delay notifying the banks of the payments and still facilitate the current payment timelines as the banks have declined to adjust their timeframes;</w:t>
      </w:r>
    </w:p>
    <w:p w:rsidR="00457868" w:rsidRDefault="00CA13B0" w:rsidP="0060779E">
      <w:pPr>
        <w:jc w:val="both"/>
        <w:rPr>
          <w:rFonts w:ascii="Arial" w:eastAsia="Times New Roman" w:hAnsi="Arial" w:cs="Arial"/>
          <w:sz w:val="20"/>
          <w:szCs w:val="20"/>
          <w:lang w:val="en-GB"/>
        </w:rPr>
      </w:pPr>
      <w:r>
        <w:rPr>
          <w:rFonts w:ascii="Arial" w:eastAsia="Times New Roman" w:hAnsi="Arial" w:cs="Arial"/>
          <w:sz w:val="20"/>
          <w:szCs w:val="20"/>
          <w:lang w:val="en-GB"/>
        </w:rPr>
        <w:t>It is correct that the banks cannot adjust their timelines</w:t>
      </w:r>
      <w:r w:rsidR="0048724B">
        <w:rPr>
          <w:rFonts w:ascii="Arial" w:eastAsia="Times New Roman" w:hAnsi="Arial" w:cs="Arial"/>
          <w:sz w:val="20"/>
          <w:szCs w:val="20"/>
          <w:lang w:val="en-GB"/>
        </w:rPr>
        <w:t xml:space="preserve"> in terms of the 14:30 cut off for same day payments</w:t>
      </w:r>
      <w:r>
        <w:rPr>
          <w:rFonts w:ascii="Arial" w:eastAsia="Times New Roman" w:hAnsi="Arial" w:cs="Arial"/>
          <w:sz w:val="20"/>
          <w:szCs w:val="20"/>
          <w:lang w:val="en-GB"/>
        </w:rPr>
        <w:t xml:space="preserve">; however, we </w:t>
      </w:r>
      <w:r w:rsidR="0048724B">
        <w:rPr>
          <w:rFonts w:ascii="Arial" w:eastAsia="Times New Roman" w:hAnsi="Arial" w:cs="Arial"/>
          <w:sz w:val="20"/>
          <w:szCs w:val="20"/>
          <w:lang w:val="en-GB"/>
        </w:rPr>
        <w:t>would note that this is due to a cut off set by the central banks and is an universal timeline which applies to all banks rather than a decision by the individual banks themselves. In other words, it is not within their gift to alter this deadline.</w:t>
      </w:r>
    </w:p>
    <w:p w:rsidR="0048724B" w:rsidRDefault="00A13405" w:rsidP="0060779E">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Respondent</w:t>
      </w:r>
      <w:r w:rsidR="0048724B">
        <w:rPr>
          <w:rFonts w:ascii="Arial" w:eastAsia="Times New Roman" w:hAnsi="Arial" w:cs="Arial"/>
          <w:i/>
          <w:sz w:val="20"/>
          <w:szCs w:val="20"/>
          <w:u w:val="single"/>
          <w:lang w:val="en-GB"/>
        </w:rPr>
        <w:t xml:space="preserve"> commented that SEMOs proposal circulated prior to the last meeting suggested that payments could be pushed out </w:t>
      </w:r>
      <w:r w:rsidR="00851F41">
        <w:rPr>
          <w:rFonts w:ascii="Arial" w:eastAsia="Times New Roman" w:hAnsi="Arial" w:cs="Arial"/>
          <w:i/>
          <w:sz w:val="20"/>
          <w:szCs w:val="20"/>
          <w:u w:val="single"/>
          <w:lang w:val="en-GB"/>
        </w:rPr>
        <w:t>further</w:t>
      </w:r>
      <w:r w:rsidR="0048724B">
        <w:rPr>
          <w:rFonts w:ascii="Arial" w:eastAsia="Times New Roman" w:hAnsi="Arial" w:cs="Arial"/>
          <w:i/>
          <w:sz w:val="20"/>
          <w:szCs w:val="20"/>
          <w:u w:val="single"/>
          <w:lang w:val="en-GB"/>
        </w:rPr>
        <w:t xml:space="preserve"> where Debit Note Excess occurred. This was deemed unacceptable due to commitments that SEM Creditors have to make their own</w:t>
      </w:r>
      <w:r w:rsidR="005512B3">
        <w:rPr>
          <w:rFonts w:ascii="Arial" w:eastAsia="Times New Roman" w:hAnsi="Arial" w:cs="Arial"/>
          <w:i/>
          <w:sz w:val="20"/>
          <w:szCs w:val="20"/>
          <w:u w:val="single"/>
          <w:lang w:val="en-GB"/>
        </w:rPr>
        <w:t xml:space="preserve"> onward</w:t>
      </w:r>
      <w:r w:rsidR="00851F41">
        <w:rPr>
          <w:rFonts w:ascii="Arial" w:eastAsia="Times New Roman" w:hAnsi="Arial" w:cs="Arial"/>
          <w:i/>
          <w:sz w:val="20"/>
          <w:szCs w:val="20"/>
          <w:u w:val="single"/>
          <w:lang w:val="en-GB"/>
        </w:rPr>
        <w:t xml:space="preserve"> payments. A number of members commented that they believe this interpretation of the Code to be incorrect.</w:t>
      </w:r>
    </w:p>
    <w:p w:rsidR="0048724B" w:rsidRDefault="0048724B" w:rsidP="0060779E">
      <w:pPr>
        <w:jc w:val="both"/>
        <w:rPr>
          <w:rFonts w:ascii="Arial" w:eastAsia="Times New Roman" w:hAnsi="Arial" w:cs="Arial"/>
          <w:sz w:val="20"/>
          <w:szCs w:val="20"/>
          <w:lang w:val="en-GB"/>
        </w:rPr>
      </w:pPr>
      <w:r>
        <w:rPr>
          <w:rFonts w:ascii="Arial" w:eastAsia="Times New Roman" w:hAnsi="Arial" w:cs="Arial"/>
          <w:sz w:val="20"/>
          <w:szCs w:val="20"/>
          <w:lang w:val="en-GB"/>
        </w:rPr>
        <w:t xml:space="preserve">SEMO recognises Participant concerns in terms of revenue certainty and onward liquidity and will not pursue the possibility of delaying payments by more than one day, including where Debit Note Excess occurs. That said, if the additional day to process </w:t>
      </w:r>
      <w:r w:rsidR="005512B3">
        <w:rPr>
          <w:rFonts w:ascii="Arial" w:eastAsia="Times New Roman" w:hAnsi="Arial" w:cs="Arial"/>
          <w:sz w:val="20"/>
          <w:szCs w:val="20"/>
          <w:lang w:val="en-GB"/>
        </w:rPr>
        <w:t xml:space="preserve">bad debt smearing </w:t>
      </w:r>
      <w:r w:rsidR="00D83C80">
        <w:rPr>
          <w:rFonts w:ascii="Arial" w:eastAsia="Times New Roman" w:hAnsi="Arial" w:cs="Arial"/>
          <w:sz w:val="20"/>
          <w:szCs w:val="20"/>
          <w:lang w:val="en-GB"/>
        </w:rPr>
        <w:t xml:space="preserve">detailed in the original modification </w:t>
      </w:r>
      <w:r w:rsidR="005512B3">
        <w:rPr>
          <w:rFonts w:ascii="Arial" w:eastAsia="Times New Roman" w:hAnsi="Arial" w:cs="Arial"/>
          <w:sz w:val="20"/>
          <w:szCs w:val="20"/>
          <w:lang w:val="en-GB"/>
        </w:rPr>
        <w:t>is not approved</w:t>
      </w:r>
      <w:r>
        <w:rPr>
          <w:rFonts w:ascii="Arial" w:eastAsia="Times New Roman" w:hAnsi="Arial" w:cs="Arial"/>
          <w:sz w:val="20"/>
          <w:szCs w:val="20"/>
          <w:lang w:val="en-GB"/>
        </w:rPr>
        <w:t>, SEMO will be in the position of having a codified obligation/deadline which is unachievable.</w:t>
      </w:r>
      <w:r w:rsidR="00354B9D">
        <w:rPr>
          <w:rFonts w:ascii="Arial" w:eastAsia="Times New Roman" w:hAnsi="Arial" w:cs="Arial"/>
          <w:sz w:val="20"/>
          <w:szCs w:val="20"/>
          <w:lang w:val="en-GB"/>
        </w:rPr>
        <w:t xml:space="preserve"> </w:t>
      </w:r>
    </w:p>
    <w:p w:rsidR="00354B9D" w:rsidRDefault="00A13405" w:rsidP="0060779E">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lastRenderedPageBreak/>
        <w:t>Respondent</w:t>
      </w:r>
      <w:r w:rsidR="00354B9D">
        <w:rPr>
          <w:rFonts w:ascii="Arial" w:eastAsia="Times New Roman" w:hAnsi="Arial" w:cs="Arial"/>
          <w:i/>
          <w:sz w:val="20"/>
          <w:szCs w:val="20"/>
          <w:u w:val="single"/>
          <w:lang w:val="en-GB"/>
        </w:rPr>
        <w:t xml:space="preserve"> commented that Suppliers would like to avoid triggering the bad debt smearing process where payment rectification is possible and that Generators would like to get paid on the expected day even though it may not be for the expected amount while noting that there is credit/collateral that can be accessed prior to bad debt initiation</w:t>
      </w:r>
    </w:p>
    <w:p w:rsidR="002425D7" w:rsidRDefault="002425D7" w:rsidP="0060779E">
      <w:pPr>
        <w:jc w:val="both"/>
        <w:rPr>
          <w:rFonts w:ascii="Arial" w:eastAsia="Times New Roman" w:hAnsi="Arial" w:cs="Arial"/>
          <w:sz w:val="20"/>
          <w:szCs w:val="20"/>
          <w:lang w:val="en-GB"/>
        </w:rPr>
      </w:pPr>
      <w:r>
        <w:rPr>
          <w:rFonts w:ascii="Arial" w:eastAsia="Times New Roman" w:hAnsi="Arial" w:cs="Arial"/>
          <w:sz w:val="20"/>
          <w:szCs w:val="20"/>
          <w:lang w:val="en-GB"/>
        </w:rPr>
        <w:t>SEMO would not advocate a shorteni</w:t>
      </w:r>
      <w:r w:rsidR="005512B3">
        <w:rPr>
          <w:rFonts w:ascii="Arial" w:eastAsia="Times New Roman" w:hAnsi="Arial" w:cs="Arial"/>
          <w:sz w:val="20"/>
          <w:szCs w:val="20"/>
          <w:lang w:val="en-GB"/>
        </w:rPr>
        <w:t>ng of the time to remedy</w:t>
      </w:r>
      <w:r>
        <w:rPr>
          <w:rFonts w:ascii="Arial" w:eastAsia="Times New Roman" w:hAnsi="Arial" w:cs="Arial"/>
          <w:sz w:val="20"/>
          <w:szCs w:val="20"/>
          <w:lang w:val="en-GB"/>
        </w:rPr>
        <w:t xml:space="preserve"> from 12:00 on the day after the payment due date as this would increase the likelihood of the bad debt process being required. </w:t>
      </w:r>
    </w:p>
    <w:p w:rsidR="002425D7" w:rsidRDefault="002425D7" w:rsidP="0060779E">
      <w:pPr>
        <w:jc w:val="both"/>
        <w:rPr>
          <w:rFonts w:ascii="Arial" w:eastAsia="Times New Roman" w:hAnsi="Arial" w:cs="Arial"/>
          <w:sz w:val="20"/>
          <w:szCs w:val="20"/>
          <w:lang w:val="en-GB"/>
        </w:rPr>
      </w:pPr>
      <w:r>
        <w:rPr>
          <w:rFonts w:ascii="Arial" w:eastAsia="Times New Roman" w:hAnsi="Arial" w:cs="Arial"/>
          <w:sz w:val="20"/>
          <w:szCs w:val="20"/>
          <w:lang w:val="en-GB"/>
        </w:rPr>
        <w:t>SEMO recognise Participant conce</w:t>
      </w:r>
      <w:r w:rsidR="00E16BFA">
        <w:rPr>
          <w:rFonts w:ascii="Arial" w:eastAsia="Times New Roman" w:hAnsi="Arial" w:cs="Arial"/>
          <w:sz w:val="20"/>
          <w:szCs w:val="20"/>
          <w:lang w:val="en-GB"/>
        </w:rPr>
        <w:t>rns regarding delays in payment. G</w:t>
      </w:r>
      <w:r>
        <w:rPr>
          <w:rFonts w:ascii="Arial" w:eastAsia="Times New Roman" w:hAnsi="Arial" w:cs="Arial"/>
          <w:sz w:val="20"/>
          <w:szCs w:val="20"/>
          <w:lang w:val="en-GB"/>
        </w:rPr>
        <w:t>iven that it is not possible to complete the process within 2.5 hours between the calling of bad debt at 12:00 and the banking deadline f</w:t>
      </w:r>
      <w:r w:rsidR="005512B3">
        <w:rPr>
          <w:rFonts w:ascii="Arial" w:eastAsia="Times New Roman" w:hAnsi="Arial" w:cs="Arial"/>
          <w:sz w:val="20"/>
          <w:szCs w:val="20"/>
          <w:lang w:val="en-GB"/>
        </w:rPr>
        <w:t>or same day payments at 14:30 we</w:t>
      </w:r>
      <w:r>
        <w:rPr>
          <w:rFonts w:ascii="Arial" w:eastAsia="Times New Roman" w:hAnsi="Arial" w:cs="Arial"/>
          <w:sz w:val="20"/>
          <w:szCs w:val="20"/>
          <w:lang w:val="en-GB"/>
        </w:rPr>
        <w:t xml:space="preserve"> feel that a</w:t>
      </w:r>
      <w:r w:rsidR="00E16BFA">
        <w:rPr>
          <w:rFonts w:ascii="Arial" w:eastAsia="Times New Roman" w:hAnsi="Arial" w:cs="Arial"/>
          <w:sz w:val="20"/>
          <w:szCs w:val="20"/>
          <w:lang w:val="en-GB"/>
        </w:rPr>
        <w:t>n</w:t>
      </w:r>
      <w:r>
        <w:rPr>
          <w:rFonts w:ascii="Arial" w:eastAsia="Times New Roman" w:hAnsi="Arial" w:cs="Arial"/>
          <w:sz w:val="20"/>
          <w:szCs w:val="20"/>
          <w:lang w:val="en-GB"/>
        </w:rPr>
        <w:t xml:space="preserve"> extension of one day</w:t>
      </w:r>
      <w:r w:rsidR="00E16BFA">
        <w:rPr>
          <w:rFonts w:ascii="Arial" w:eastAsia="Times New Roman" w:hAnsi="Arial" w:cs="Arial"/>
          <w:sz w:val="20"/>
          <w:szCs w:val="20"/>
          <w:lang w:val="en-GB"/>
        </w:rPr>
        <w:t xml:space="preserve"> for payments</w:t>
      </w:r>
      <w:r w:rsidR="005512B3">
        <w:rPr>
          <w:rFonts w:ascii="Arial" w:eastAsia="Times New Roman" w:hAnsi="Arial" w:cs="Arial"/>
          <w:sz w:val="20"/>
          <w:szCs w:val="20"/>
          <w:lang w:val="en-GB"/>
        </w:rPr>
        <w:t xml:space="preserve"> out</w:t>
      </w:r>
      <w:r w:rsidR="00E16BFA">
        <w:rPr>
          <w:rFonts w:ascii="Arial" w:eastAsia="Times New Roman" w:hAnsi="Arial" w:cs="Arial"/>
          <w:sz w:val="20"/>
          <w:szCs w:val="20"/>
          <w:lang w:val="en-GB"/>
        </w:rPr>
        <w:t xml:space="preserve"> less the appropriate adjustments</w:t>
      </w:r>
      <w:r>
        <w:rPr>
          <w:rFonts w:ascii="Arial" w:eastAsia="Times New Roman" w:hAnsi="Arial" w:cs="Arial"/>
          <w:sz w:val="20"/>
          <w:szCs w:val="20"/>
          <w:lang w:val="en-GB"/>
        </w:rPr>
        <w:t xml:space="preserve"> </w:t>
      </w:r>
      <w:r w:rsidR="00E16BFA">
        <w:rPr>
          <w:rFonts w:ascii="Arial" w:eastAsia="Times New Roman" w:hAnsi="Arial" w:cs="Arial"/>
          <w:sz w:val="20"/>
          <w:szCs w:val="20"/>
          <w:lang w:val="en-GB"/>
        </w:rPr>
        <w:t>strikes a reasonable balance between ensuring that the codified timelines can be delivered</w:t>
      </w:r>
      <w:r w:rsidR="00E15DE0">
        <w:rPr>
          <w:rFonts w:ascii="Arial" w:eastAsia="Times New Roman" w:hAnsi="Arial" w:cs="Arial"/>
          <w:sz w:val="20"/>
          <w:szCs w:val="20"/>
          <w:lang w:val="en-GB"/>
        </w:rPr>
        <w:t>, ensuring that Unsecured Bad Debt is only called where necessary</w:t>
      </w:r>
      <w:r w:rsidR="00E16BFA">
        <w:rPr>
          <w:rFonts w:ascii="Arial" w:eastAsia="Times New Roman" w:hAnsi="Arial" w:cs="Arial"/>
          <w:sz w:val="20"/>
          <w:szCs w:val="20"/>
          <w:lang w:val="en-GB"/>
        </w:rPr>
        <w:t xml:space="preserve"> and providing as much re</w:t>
      </w:r>
      <w:r w:rsidR="006F0047">
        <w:rPr>
          <w:rFonts w:ascii="Arial" w:eastAsia="Times New Roman" w:hAnsi="Arial" w:cs="Arial"/>
          <w:sz w:val="20"/>
          <w:szCs w:val="20"/>
          <w:lang w:val="en-GB"/>
        </w:rPr>
        <w:t>venue certainty as possible to P</w:t>
      </w:r>
      <w:r w:rsidR="00E16BFA">
        <w:rPr>
          <w:rFonts w:ascii="Arial" w:eastAsia="Times New Roman" w:hAnsi="Arial" w:cs="Arial"/>
          <w:sz w:val="20"/>
          <w:szCs w:val="20"/>
          <w:lang w:val="en-GB"/>
        </w:rPr>
        <w:t>articipants</w:t>
      </w:r>
      <w:r w:rsidR="006F0047">
        <w:rPr>
          <w:rFonts w:ascii="Arial" w:eastAsia="Times New Roman" w:hAnsi="Arial" w:cs="Arial"/>
          <w:sz w:val="20"/>
          <w:szCs w:val="20"/>
          <w:lang w:val="en-GB"/>
        </w:rPr>
        <w:t xml:space="preserve"> within the constraints of what is practically achievable</w:t>
      </w:r>
      <w:r w:rsidR="00E15DE0">
        <w:rPr>
          <w:rFonts w:ascii="Arial" w:eastAsia="Times New Roman" w:hAnsi="Arial" w:cs="Arial"/>
          <w:sz w:val="20"/>
          <w:szCs w:val="20"/>
          <w:lang w:val="en-GB"/>
        </w:rPr>
        <w:t xml:space="preserve"> and robust in terms of </w:t>
      </w:r>
      <w:r w:rsidR="005512B3">
        <w:rPr>
          <w:rFonts w:ascii="Arial" w:eastAsia="Times New Roman" w:hAnsi="Arial" w:cs="Arial"/>
          <w:sz w:val="20"/>
          <w:szCs w:val="20"/>
          <w:lang w:val="en-GB"/>
        </w:rPr>
        <w:t xml:space="preserve">ensuring </w:t>
      </w:r>
      <w:r w:rsidR="00435999">
        <w:rPr>
          <w:rFonts w:ascii="Arial" w:eastAsia="Times New Roman" w:hAnsi="Arial" w:cs="Arial"/>
          <w:sz w:val="20"/>
          <w:szCs w:val="20"/>
          <w:lang w:val="en-GB"/>
        </w:rPr>
        <w:t>adequate checks and approvals</w:t>
      </w:r>
      <w:r w:rsidR="00E16BFA">
        <w:rPr>
          <w:rFonts w:ascii="Arial" w:eastAsia="Times New Roman" w:hAnsi="Arial" w:cs="Arial"/>
          <w:sz w:val="20"/>
          <w:szCs w:val="20"/>
          <w:lang w:val="en-GB"/>
        </w:rPr>
        <w:t>. We also note that all</w:t>
      </w:r>
      <w:r w:rsidR="00711268">
        <w:rPr>
          <w:rFonts w:ascii="Arial" w:eastAsia="Times New Roman" w:hAnsi="Arial" w:cs="Arial"/>
          <w:sz w:val="20"/>
          <w:szCs w:val="20"/>
          <w:lang w:val="en-GB"/>
        </w:rPr>
        <w:t xml:space="preserve"> proposed</w:t>
      </w:r>
      <w:r w:rsidR="00E16BFA">
        <w:rPr>
          <w:rFonts w:ascii="Arial" w:eastAsia="Times New Roman" w:hAnsi="Arial" w:cs="Arial"/>
          <w:sz w:val="20"/>
          <w:szCs w:val="20"/>
          <w:lang w:val="en-GB"/>
        </w:rPr>
        <w:t xml:space="preserve"> alternative</w:t>
      </w:r>
      <w:r w:rsidR="00711268">
        <w:rPr>
          <w:rFonts w:ascii="Arial" w:eastAsia="Times New Roman" w:hAnsi="Arial" w:cs="Arial"/>
          <w:sz w:val="20"/>
          <w:szCs w:val="20"/>
          <w:lang w:val="en-GB"/>
        </w:rPr>
        <w:t xml:space="preserve">s </w:t>
      </w:r>
      <w:r w:rsidR="00E16BFA">
        <w:rPr>
          <w:rFonts w:ascii="Arial" w:eastAsia="Times New Roman" w:hAnsi="Arial" w:cs="Arial"/>
          <w:sz w:val="20"/>
          <w:szCs w:val="20"/>
          <w:lang w:val="en-GB"/>
        </w:rPr>
        <w:t>have been thorou</w:t>
      </w:r>
      <w:r w:rsidR="005512B3">
        <w:rPr>
          <w:rFonts w:ascii="Arial" w:eastAsia="Times New Roman" w:hAnsi="Arial" w:cs="Arial"/>
          <w:sz w:val="20"/>
          <w:szCs w:val="20"/>
          <w:lang w:val="en-GB"/>
        </w:rPr>
        <w:t>ghly investigated at this stage.</w:t>
      </w:r>
    </w:p>
    <w:p w:rsidR="00435999" w:rsidRDefault="00E16BFA" w:rsidP="0060779E">
      <w:pPr>
        <w:jc w:val="both"/>
        <w:rPr>
          <w:rFonts w:ascii="Arial" w:eastAsia="Times New Roman" w:hAnsi="Arial" w:cs="Arial"/>
          <w:sz w:val="20"/>
          <w:szCs w:val="20"/>
          <w:lang w:val="en-GB"/>
        </w:rPr>
      </w:pPr>
      <w:r>
        <w:rPr>
          <w:rFonts w:ascii="Arial" w:eastAsia="Times New Roman" w:hAnsi="Arial" w:cs="Arial"/>
          <w:sz w:val="20"/>
          <w:szCs w:val="20"/>
          <w:lang w:val="en-GB"/>
        </w:rPr>
        <w:t xml:space="preserve">Credit (collateral or otherwise) is and will continue to be used to the fullest extent possible under the </w:t>
      </w:r>
      <w:r w:rsidR="00435999">
        <w:rPr>
          <w:rFonts w:ascii="Arial" w:eastAsia="Times New Roman" w:hAnsi="Arial" w:cs="Arial"/>
          <w:sz w:val="20"/>
          <w:szCs w:val="20"/>
          <w:lang w:val="en-GB"/>
        </w:rPr>
        <w:t>code. As indicated, Unsecured Bad Debt only occurs where any Shortfall is not met either through payment or Posted Credit Cover or a combination of the two prior to 12:00 the next Working Day in accordance with paragraph 6.54 in the Code.</w:t>
      </w:r>
    </w:p>
    <w:p w:rsidR="00E15DE0" w:rsidRDefault="00A13405" w:rsidP="008E352D">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Respondent</w:t>
      </w:r>
      <w:r w:rsidR="00435999" w:rsidRPr="00435999">
        <w:rPr>
          <w:rFonts w:ascii="Arial" w:eastAsia="Times New Roman" w:hAnsi="Arial" w:cs="Arial"/>
          <w:i/>
          <w:sz w:val="20"/>
          <w:szCs w:val="20"/>
          <w:u w:val="single"/>
          <w:lang w:val="en-GB"/>
        </w:rPr>
        <w:t xml:space="preserve"> proposed</w:t>
      </w:r>
      <w:r w:rsidR="00435999">
        <w:rPr>
          <w:rFonts w:ascii="Arial" w:eastAsia="Times New Roman" w:hAnsi="Arial" w:cs="Arial"/>
          <w:i/>
          <w:sz w:val="20"/>
          <w:szCs w:val="20"/>
          <w:u w:val="single"/>
          <w:lang w:val="en-GB"/>
        </w:rPr>
        <w:t xml:space="preserve"> that SEMO could </w:t>
      </w:r>
      <w:r w:rsidR="008E352D">
        <w:rPr>
          <w:rFonts w:ascii="Arial" w:eastAsia="Times New Roman" w:hAnsi="Arial" w:cs="Arial"/>
          <w:i/>
          <w:sz w:val="20"/>
          <w:szCs w:val="20"/>
          <w:u w:val="single"/>
          <w:lang w:val="en-GB"/>
        </w:rPr>
        <w:t>initiate</w:t>
      </w:r>
      <w:r w:rsidR="00435999">
        <w:rPr>
          <w:rFonts w:ascii="Arial" w:eastAsia="Times New Roman" w:hAnsi="Arial" w:cs="Arial"/>
          <w:i/>
          <w:sz w:val="20"/>
          <w:szCs w:val="20"/>
          <w:u w:val="single"/>
          <w:lang w:val="en-GB"/>
        </w:rPr>
        <w:t xml:space="preserve"> the Bad Debt Smearing Process on the morning of the day after the Payment Due Date</w:t>
      </w:r>
      <w:r w:rsidR="008E352D">
        <w:rPr>
          <w:rFonts w:ascii="Arial" w:eastAsia="Times New Roman" w:hAnsi="Arial" w:cs="Arial"/>
          <w:i/>
          <w:sz w:val="20"/>
          <w:szCs w:val="20"/>
          <w:u w:val="single"/>
          <w:lang w:val="en-GB"/>
        </w:rPr>
        <w:t xml:space="preserve"> and fall back to the original invoice position if payment is received prior to 12:00. If payment does not arrive prior to 12:00 then SEMO could proceed with Unsecured Bad Debt smearing calculations and make same day payments.</w:t>
      </w:r>
      <w:r>
        <w:rPr>
          <w:rFonts w:ascii="Arial" w:eastAsia="Times New Roman" w:hAnsi="Arial" w:cs="Arial"/>
          <w:i/>
          <w:sz w:val="20"/>
          <w:szCs w:val="20"/>
          <w:u w:val="single"/>
          <w:lang w:val="en-GB"/>
        </w:rPr>
        <w:t xml:space="preserve"> </w:t>
      </w:r>
    </w:p>
    <w:p w:rsidR="008E352D" w:rsidRDefault="00E15DE0" w:rsidP="008E352D">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The r</w:t>
      </w:r>
      <w:r w:rsidR="00A13405">
        <w:rPr>
          <w:rFonts w:ascii="Arial" w:eastAsia="Times New Roman" w:hAnsi="Arial" w:cs="Arial"/>
          <w:i/>
          <w:sz w:val="20"/>
          <w:szCs w:val="20"/>
          <w:u w:val="single"/>
          <w:lang w:val="en-GB"/>
        </w:rPr>
        <w:t>es</w:t>
      </w:r>
      <w:r>
        <w:rPr>
          <w:rFonts w:ascii="Arial" w:eastAsia="Times New Roman" w:hAnsi="Arial" w:cs="Arial"/>
          <w:i/>
          <w:sz w:val="20"/>
          <w:szCs w:val="20"/>
          <w:u w:val="single"/>
          <w:lang w:val="en-GB"/>
        </w:rPr>
        <w:t>pondent</w:t>
      </w:r>
      <w:r w:rsidR="00A13405">
        <w:rPr>
          <w:rFonts w:ascii="Arial" w:eastAsia="Times New Roman" w:hAnsi="Arial" w:cs="Arial"/>
          <w:i/>
          <w:sz w:val="20"/>
          <w:szCs w:val="20"/>
          <w:u w:val="single"/>
          <w:lang w:val="en-GB"/>
        </w:rPr>
        <w:t xml:space="preserve"> also suggested that if it is not possible to fallback to the original position where payment is received prior to 12:00 then SEMO could proceed with the smearing process and resettle the difference</w:t>
      </w:r>
      <w:r w:rsidR="00711268">
        <w:rPr>
          <w:rFonts w:ascii="Arial" w:eastAsia="Times New Roman" w:hAnsi="Arial" w:cs="Arial"/>
          <w:i/>
          <w:sz w:val="20"/>
          <w:szCs w:val="20"/>
          <w:u w:val="single"/>
          <w:lang w:val="en-GB"/>
        </w:rPr>
        <w:t xml:space="preserve"> between the reduced and original amounts</w:t>
      </w:r>
      <w:r w:rsidR="00A13405">
        <w:rPr>
          <w:rFonts w:ascii="Arial" w:eastAsia="Times New Roman" w:hAnsi="Arial" w:cs="Arial"/>
          <w:i/>
          <w:sz w:val="20"/>
          <w:szCs w:val="20"/>
          <w:u w:val="single"/>
          <w:lang w:val="en-GB"/>
        </w:rPr>
        <w:t xml:space="preserve"> within three days. The respondent felt that this approach would meet the two concerns that Participants have in relation to </w:t>
      </w:r>
      <w:r>
        <w:rPr>
          <w:rFonts w:ascii="Arial" w:eastAsia="Times New Roman" w:hAnsi="Arial" w:cs="Arial"/>
          <w:i/>
          <w:sz w:val="20"/>
          <w:szCs w:val="20"/>
          <w:u w:val="single"/>
          <w:lang w:val="en-GB"/>
        </w:rPr>
        <w:t>getting paid on the same day and having the ability to make payment prior to having an Unsecured Bad Debt officially declared.</w:t>
      </w:r>
    </w:p>
    <w:p w:rsidR="005A22F8" w:rsidRDefault="005A22F8" w:rsidP="008E352D">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The respondent went on to state that they understand that this approach may lead to more smearing events</w:t>
      </w:r>
      <w:r w:rsidR="002475BF">
        <w:rPr>
          <w:rFonts w:ascii="Arial" w:eastAsia="Times New Roman" w:hAnsi="Arial" w:cs="Arial"/>
          <w:i/>
          <w:sz w:val="20"/>
          <w:szCs w:val="20"/>
          <w:u w:val="single"/>
          <w:lang w:val="en-GB"/>
        </w:rPr>
        <w:t>, however, the generators believe that they shall get their full payment as long as all suppliers make their payments. Generators are willing to endure reduced payments (after smearing) to ensure the majority of payment is received on the expected day.</w:t>
      </w:r>
    </w:p>
    <w:p w:rsidR="00D11077" w:rsidRPr="008E352D" w:rsidRDefault="00D11077" w:rsidP="008E352D">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An</w:t>
      </w:r>
      <w:r w:rsidR="00D83C80">
        <w:rPr>
          <w:rFonts w:ascii="Arial" w:eastAsia="Times New Roman" w:hAnsi="Arial" w:cs="Arial"/>
          <w:i/>
          <w:sz w:val="20"/>
          <w:szCs w:val="20"/>
          <w:u w:val="single"/>
          <w:lang w:val="en-GB"/>
        </w:rPr>
        <w:t>other respondent stated that this</w:t>
      </w:r>
      <w:r>
        <w:rPr>
          <w:rFonts w:ascii="Arial" w:eastAsia="Times New Roman" w:hAnsi="Arial" w:cs="Arial"/>
          <w:i/>
          <w:sz w:val="20"/>
          <w:szCs w:val="20"/>
          <w:u w:val="single"/>
          <w:lang w:val="en-GB"/>
        </w:rPr>
        <w:t xml:space="preserve"> suggestion tabled to initiate bad debt smearing prior to the time to remedy deadline has merit and should be investigated; however, they also stated that suppliers would still expect to be allowed to rectify a payment issue by 12:00 on the day after the due date.</w:t>
      </w:r>
    </w:p>
    <w:p w:rsidR="00E15DE0" w:rsidRDefault="00E15DE0" w:rsidP="0060779E">
      <w:pPr>
        <w:jc w:val="both"/>
        <w:rPr>
          <w:rFonts w:ascii="Arial" w:eastAsia="Times New Roman" w:hAnsi="Arial" w:cs="Arial"/>
          <w:sz w:val="20"/>
          <w:szCs w:val="20"/>
          <w:lang w:val="en-GB"/>
        </w:rPr>
      </w:pPr>
      <w:r>
        <w:rPr>
          <w:rFonts w:ascii="Arial" w:eastAsia="Times New Roman" w:hAnsi="Arial" w:cs="Arial"/>
          <w:sz w:val="20"/>
          <w:szCs w:val="20"/>
          <w:lang w:val="en-GB"/>
        </w:rPr>
        <w:t xml:space="preserve">It is not possible for the smearing process to be reversed once it is initiated. There is also no provision in the Code for SEMO to smear a Shortfall which is remedied prior to 12:00 the following day since this does not meet the definition of Unsecured Bad Debt. </w:t>
      </w:r>
    </w:p>
    <w:p w:rsidR="005A22F8" w:rsidRDefault="00E15DE0" w:rsidP="0060779E">
      <w:pPr>
        <w:jc w:val="both"/>
        <w:rPr>
          <w:rFonts w:ascii="Arial" w:eastAsia="Times New Roman" w:hAnsi="Arial" w:cs="Arial"/>
          <w:sz w:val="20"/>
          <w:szCs w:val="20"/>
          <w:lang w:val="en-GB"/>
        </w:rPr>
      </w:pPr>
      <w:r>
        <w:rPr>
          <w:rFonts w:ascii="Arial" w:eastAsia="Times New Roman" w:hAnsi="Arial" w:cs="Arial"/>
          <w:sz w:val="20"/>
          <w:szCs w:val="20"/>
          <w:lang w:val="en-GB"/>
        </w:rPr>
        <w:t>SEMO are not in favour of an approach which requires the smearing process to be carried out where a Shortfall is remedied even where this is done without the official declaration of an Unsecured Bad Debt.</w:t>
      </w:r>
      <w:r w:rsidR="00711268">
        <w:rPr>
          <w:rFonts w:ascii="Arial" w:eastAsia="Times New Roman" w:hAnsi="Arial" w:cs="Arial"/>
          <w:sz w:val="20"/>
          <w:szCs w:val="20"/>
          <w:lang w:val="en-GB"/>
        </w:rPr>
        <w:t xml:space="preserve"> This ap</w:t>
      </w:r>
      <w:r w:rsidR="005F1577">
        <w:rPr>
          <w:rFonts w:ascii="Arial" w:eastAsia="Times New Roman" w:hAnsi="Arial" w:cs="Arial"/>
          <w:sz w:val="20"/>
          <w:szCs w:val="20"/>
          <w:lang w:val="en-GB"/>
        </w:rPr>
        <w:t>proach would</w:t>
      </w:r>
      <w:r w:rsidR="00711268">
        <w:rPr>
          <w:rFonts w:ascii="Arial" w:eastAsia="Times New Roman" w:hAnsi="Arial" w:cs="Arial"/>
          <w:sz w:val="20"/>
          <w:szCs w:val="20"/>
          <w:lang w:val="en-GB"/>
        </w:rPr>
        <w:t xml:space="preserve"> increase the </w:t>
      </w:r>
      <w:r w:rsidR="005F1577">
        <w:rPr>
          <w:rFonts w:ascii="Arial" w:eastAsia="Times New Roman" w:hAnsi="Arial" w:cs="Arial"/>
          <w:sz w:val="20"/>
          <w:szCs w:val="20"/>
          <w:lang w:val="en-GB"/>
        </w:rPr>
        <w:t>likelihood of having to</w:t>
      </w:r>
      <w:r w:rsidR="002475BF">
        <w:rPr>
          <w:rFonts w:ascii="Arial" w:eastAsia="Times New Roman" w:hAnsi="Arial" w:cs="Arial"/>
          <w:sz w:val="20"/>
          <w:szCs w:val="20"/>
          <w:lang w:val="en-GB"/>
        </w:rPr>
        <w:t xml:space="preserve"> carry out the smearing process as noted by the respondent.</w:t>
      </w:r>
      <w:r w:rsidR="001E57D6">
        <w:rPr>
          <w:rFonts w:ascii="Arial" w:eastAsia="Times New Roman" w:hAnsi="Arial" w:cs="Arial"/>
          <w:sz w:val="20"/>
          <w:szCs w:val="20"/>
          <w:lang w:val="en-GB"/>
        </w:rPr>
        <w:t xml:space="preserve"> It would also require further modification of the Code as the provision to smear Shortfalls only applies where Unsecured Bad Debt is in effect.</w:t>
      </w:r>
    </w:p>
    <w:p w:rsidR="005F1577" w:rsidRDefault="005F1577" w:rsidP="0060779E">
      <w:pPr>
        <w:jc w:val="both"/>
        <w:rPr>
          <w:rFonts w:ascii="Arial" w:eastAsia="Times New Roman" w:hAnsi="Arial" w:cs="Arial"/>
          <w:i/>
          <w:sz w:val="20"/>
          <w:szCs w:val="20"/>
          <w:u w:val="single"/>
          <w:lang w:val="en-GB"/>
        </w:rPr>
      </w:pPr>
      <w:r w:rsidRPr="005F1577">
        <w:rPr>
          <w:rFonts w:ascii="Arial" w:eastAsia="Times New Roman" w:hAnsi="Arial" w:cs="Arial"/>
          <w:i/>
          <w:sz w:val="20"/>
          <w:szCs w:val="20"/>
          <w:u w:val="single"/>
          <w:lang w:val="en-GB"/>
        </w:rPr>
        <w:lastRenderedPageBreak/>
        <w:t xml:space="preserve">Respondent commented that </w:t>
      </w:r>
      <w:r>
        <w:rPr>
          <w:rFonts w:ascii="Arial" w:eastAsia="Times New Roman" w:hAnsi="Arial" w:cs="Arial"/>
          <w:i/>
          <w:sz w:val="20"/>
          <w:szCs w:val="20"/>
          <w:u w:val="single"/>
          <w:lang w:val="en-GB"/>
        </w:rPr>
        <w:t>if the smearing process identifies a Debit Note Excess for a Generator then the posted credit for that Generator should be used to cover that Shortfall</w:t>
      </w:r>
    </w:p>
    <w:p w:rsidR="009F5914" w:rsidRDefault="005F1577" w:rsidP="001E57D6">
      <w:pPr>
        <w:jc w:val="both"/>
        <w:rPr>
          <w:rFonts w:ascii="Arial" w:eastAsia="Times New Roman" w:hAnsi="Arial" w:cs="Arial"/>
          <w:sz w:val="20"/>
          <w:szCs w:val="20"/>
          <w:lang w:val="en-GB"/>
        </w:rPr>
      </w:pPr>
      <w:r>
        <w:rPr>
          <w:rFonts w:ascii="Arial" w:eastAsia="Times New Roman" w:hAnsi="Arial" w:cs="Arial"/>
          <w:sz w:val="20"/>
          <w:szCs w:val="20"/>
          <w:lang w:val="en-GB"/>
        </w:rPr>
        <w:t xml:space="preserve">It is up to individual Excess Participants to either pay such an excess or </w:t>
      </w:r>
      <w:r w:rsidR="005A22F8">
        <w:rPr>
          <w:rFonts w:ascii="Arial" w:eastAsia="Times New Roman" w:hAnsi="Arial" w:cs="Arial"/>
          <w:sz w:val="20"/>
          <w:szCs w:val="20"/>
          <w:lang w:val="en-GB"/>
        </w:rPr>
        <w:t>request that SEMO draw down on excess collateral where this exists.</w:t>
      </w:r>
      <w:r w:rsidR="007B46B4">
        <w:rPr>
          <w:rFonts w:ascii="Arial" w:eastAsia="Times New Roman" w:hAnsi="Arial" w:cs="Arial"/>
          <w:sz w:val="20"/>
          <w:szCs w:val="20"/>
          <w:lang w:val="en-GB"/>
        </w:rPr>
        <w:t xml:space="preserve"> Where such a request is </w:t>
      </w:r>
      <w:r w:rsidR="002D66BC">
        <w:rPr>
          <w:rFonts w:ascii="Arial" w:eastAsia="Times New Roman" w:hAnsi="Arial" w:cs="Arial"/>
          <w:sz w:val="20"/>
          <w:szCs w:val="20"/>
          <w:lang w:val="en-GB"/>
        </w:rPr>
        <w:t>received</w:t>
      </w:r>
      <w:r w:rsidR="00D67B29">
        <w:rPr>
          <w:rFonts w:ascii="Arial" w:eastAsia="Times New Roman" w:hAnsi="Arial" w:cs="Arial"/>
          <w:sz w:val="20"/>
          <w:szCs w:val="20"/>
          <w:lang w:val="en-GB"/>
        </w:rPr>
        <w:t xml:space="preserve"> and sufficient collateral is in place</w:t>
      </w:r>
      <w:r w:rsidR="002D66BC">
        <w:rPr>
          <w:rFonts w:ascii="Arial" w:eastAsia="Times New Roman" w:hAnsi="Arial" w:cs="Arial"/>
          <w:sz w:val="20"/>
          <w:szCs w:val="20"/>
          <w:lang w:val="en-GB"/>
        </w:rPr>
        <w:t xml:space="preserve"> the</w:t>
      </w:r>
      <w:r w:rsidR="007B46B4">
        <w:rPr>
          <w:rFonts w:ascii="Arial" w:eastAsia="Times New Roman" w:hAnsi="Arial" w:cs="Arial"/>
          <w:sz w:val="20"/>
          <w:szCs w:val="20"/>
          <w:lang w:val="en-GB"/>
        </w:rPr>
        <w:t xml:space="preserve"> posted credit will be used.</w:t>
      </w:r>
    </w:p>
    <w:p w:rsidR="0033639C" w:rsidRDefault="0033639C" w:rsidP="001E57D6">
      <w:pPr>
        <w:jc w:val="both"/>
        <w:rPr>
          <w:rFonts w:ascii="Arial" w:eastAsia="Times New Roman" w:hAnsi="Arial" w:cs="Arial"/>
          <w:i/>
          <w:sz w:val="20"/>
          <w:szCs w:val="20"/>
          <w:u w:val="single"/>
          <w:lang w:val="en-GB"/>
        </w:rPr>
      </w:pPr>
      <w:r>
        <w:rPr>
          <w:rFonts w:ascii="Arial" w:eastAsia="Times New Roman" w:hAnsi="Arial" w:cs="Arial"/>
          <w:i/>
          <w:sz w:val="20"/>
          <w:szCs w:val="20"/>
          <w:u w:val="single"/>
          <w:lang w:val="en-GB"/>
        </w:rPr>
        <w:t xml:space="preserve">Respondent stated that they would encourage SEMO to review the specification and </w:t>
      </w:r>
      <w:r w:rsidR="002D66BC">
        <w:rPr>
          <w:rFonts w:ascii="Arial" w:eastAsia="Times New Roman" w:hAnsi="Arial" w:cs="Arial"/>
          <w:i/>
          <w:sz w:val="20"/>
          <w:szCs w:val="20"/>
          <w:u w:val="single"/>
          <w:lang w:val="en-GB"/>
        </w:rPr>
        <w:t>testing of</w:t>
      </w:r>
      <w:r>
        <w:rPr>
          <w:rFonts w:ascii="Arial" w:eastAsia="Times New Roman" w:hAnsi="Arial" w:cs="Arial"/>
          <w:i/>
          <w:sz w:val="20"/>
          <w:szCs w:val="20"/>
          <w:u w:val="single"/>
          <w:lang w:val="en-GB"/>
        </w:rPr>
        <w:t xml:space="preserve"> the ISEM section of the T&amp;SC to ensure that the system build allows for processing of unsecured bad debt within timelines. There should be no workaround required within ISEM;</w:t>
      </w:r>
    </w:p>
    <w:p w:rsidR="0033639C" w:rsidRDefault="00556188" w:rsidP="001E57D6">
      <w:pPr>
        <w:jc w:val="both"/>
        <w:rPr>
          <w:rFonts w:ascii="Arial" w:eastAsia="Times New Roman" w:hAnsi="Arial" w:cs="Arial"/>
          <w:sz w:val="20"/>
          <w:szCs w:val="20"/>
          <w:lang w:val="en-GB"/>
        </w:rPr>
      </w:pPr>
      <w:r w:rsidRPr="00556188">
        <w:rPr>
          <w:rFonts w:ascii="Arial" w:eastAsia="Times New Roman" w:hAnsi="Arial" w:cs="Arial"/>
          <w:sz w:val="20"/>
          <w:szCs w:val="20"/>
          <w:lang w:val="en-GB"/>
        </w:rPr>
        <w:t>SEMO</w:t>
      </w:r>
      <w:r>
        <w:rPr>
          <w:rFonts w:ascii="Arial" w:eastAsia="Times New Roman" w:hAnsi="Arial" w:cs="Arial"/>
          <w:sz w:val="20"/>
          <w:szCs w:val="20"/>
          <w:lang w:val="en-GB"/>
        </w:rPr>
        <w:t xml:space="preserve"> note that the approach for ISEM has been dealt wi</w:t>
      </w:r>
      <w:r w:rsidR="00D83C80">
        <w:rPr>
          <w:rFonts w:ascii="Arial" w:eastAsia="Times New Roman" w:hAnsi="Arial" w:cs="Arial"/>
          <w:sz w:val="20"/>
          <w:szCs w:val="20"/>
          <w:lang w:val="en-GB"/>
        </w:rPr>
        <w:t>th via the project work streams. The issues identified during consideration of this modification have been communicated to the appropriate teams to ensure that they do not recur in ISEM. The extra day proposed in this modification will apply to the current SEM only and there is</w:t>
      </w:r>
      <w:r w:rsidR="00D67B29">
        <w:rPr>
          <w:rFonts w:ascii="Arial" w:eastAsia="Times New Roman" w:hAnsi="Arial" w:cs="Arial"/>
          <w:sz w:val="20"/>
          <w:szCs w:val="20"/>
          <w:lang w:val="en-GB"/>
        </w:rPr>
        <w:t xml:space="preserve"> currently</w:t>
      </w:r>
      <w:r w:rsidR="00D83C80">
        <w:rPr>
          <w:rFonts w:ascii="Arial" w:eastAsia="Times New Roman" w:hAnsi="Arial" w:cs="Arial"/>
          <w:sz w:val="20"/>
          <w:szCs w:val="20"/>
          <w:lang w:val="en-GB"/>
        </w:rPr>
        <w:t xml:space="preserve"> no intention to apply this to ISEM.</w:t>
      </w:r>
    </w:p>
    <w:sectPr w:rsidR="0033639C" w:rsidSect="009F59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E70D7"/>
    <w:multiLevelType w:val="hybridMultilevel"/>
    <w:tmpl w:val="6582A7B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characterSpacingControl w:val="doNotCompress"/>
  <w:compat/>
  <w:rsids>
    <w:rsidRoot w:val="0060779E"/>
    <w:rsid w:val="000B79D5"/>
    <w:rsid w:val="000C7E77"/>
    <w:rsid w:val="000E7608"/>
    <w:rsid w:val="00101921"/>
    <w:rsid w:val="001234A7"/>
    <w:rsid w:val="00135385"/>
    <w:rsid w:val="00177F2A"/>
    <w:rsid w:val="00185BAF"/>
    <w:rsid w:val="0018608C"/>
    <w:rsid w:val="00192F64"/>
    <w:rsid w:val="001D2AAE"/>
    <w:rsid w:val="001E57D6"/>
    <w:rsid w:val="002174CE"/>
    <w:rsid w:val="002425D7"/>
    <w:rsid w:val="002475BF"/>
    <w:rsid w:val="00252C4E"/>
    <w:rsid w:val="0027063C"/>
    <w:rsid w:val="0027487F"/>
    <w:rsid w:val="002D66BC"/>
    <w:rsid w:val="00314CE5"/>
    <w:rsid w:val="00335E45"/>
    <w:rsid w:val="0033639C"/>
    <w:rsid w:val="00351143"/>
    <w:rsid w:val="00354B9D"/>
    <w:rsid w:val="00363847"/>
    <w:rsid w:val="003D2FB0"/>
    <w:rsid w:val="003D5BB5"/>
    <w:rsid w:val="003E6AFE"/>
    <w:rsid w:val="00435999"/>
    <w:rsid w:val="004403CD"/>
    <w:rsid w:val="00444507"/>
    <w:rsid w:val="00457868"/>
    <w:rsid w:val="0048724B"/>
    <w:rsid w:val="004C016F"/>
    <w:rsid w:val="004D268B"/>
    <w:rsid w:val="004D3301"/>
    <w:rsid w:val="00501742"/>
    <w:rsid w:val="0051086B"/>
    <w:rsid w:val="005320C1"/>
    <w:rsid w:val="005512B3"/>
    <w:rsid w:val="00556188"/>
    <w:rsid w:val="00582BEF"/>
    <w:rsid w:val="005A1059"/>
    <w:rsid w:val="005A22F8"/>
    <w:rsid w:val="005D6F7C"/>
    <w:rsid w:val="005F1577"/>
    <w:rsid w:val="0060779E"/>
    <w:rsid w:val="00614E4E"/>
    <w:rsid w:val="00661D6E"/>
    <w:rsid w:val="00661F36"/>
    <w:rsid w:val="00662DA4"/>
    <w:rsid w:val="00666739"/>
    <w:rsid w:val="006944BB"/>
    <w:rsid w:val="006B5F24"/>
    <w:rsid w:val="006D72FF"/>
    <w:rsid w:val="006F0047"/>
    <w:rsid w:val="006F2D6C"/>
    <w:rsid w:val="00711268"/>
    <w:rsid w:val="0074052D"/>
    <w:rsid w:val="00765CD1"/>
    <w:rsid w:val="00781F37"/>
    <w:rsid w:val="007B46B4"/>
    <w:rsid w:val="007C67B4"/>
    <w:rsid w:val="007F33A8"/>
    <w:rsid w:val="00807026"/>
    <w:rsid w:val="00851F41"/>
    <w:rsid w:val="0089065E"/>
    <w:rsid w:val="008A1263"/>
    <w:rsid w:val="008C32AC"/>
    <w:rsid w:val="008C73FA"/>
    <w:rsid w:val="008C7827"/>
    <w:rsid w:val="008E352D"/>
    <w:rsid w:val="00900DDB"/>
    <w:rsid w:val="0094424B"/>
    <w:rsid w:val="00970151"/>
    <w:rsid w:val="00995AA0"/>
    <w:rsid w:val="009E5AB7"/>
    <w:rsid w:val="009F5914"/>
    <w:rsid w:val="00A021DE"/>
    <w:rsid w:val="00A13405"/>
    <w:rsid w:val="00A55D1F"/>
    <w:rsid w:val="00A75239"/>
    <w:rsid w:val="00A76B95"/>
    <w:rsid w:val="00A947B4"/>
    <w:rsid w:val="00AA51B7"/>
    <w:rsid w:val="00AB1C1E"/>
    <w:rsid w:val="00B241B0"/>
    <w:rsid w:val="00B24507"/>
    <w:rsid w:val="00BA7619"/>
    <w:rsid w:val="00BB6894"/>
    <w:rsid w:val="00BD1C8D"/>
    <w:rsid w:val="00C174BE"/>
    <w:rsid w:val="00C4103E"/>
    <w:rsid w:val="00C802E9"/>
    <w:rsid w:val="00CA13B0"/>
    <w:rsid w:val="00CB237D"/>
    <w:rsid w:val="00CD4E49"/>
    <w:rsid w:val="00CF04D4"/>
    <w:rsid w:val="00D11077"/>
    <w:rsid w:val="00D2102B"/>
    <w:rsid w:val="00D645AB"/>
    <w:rsid w:val="00D67B29"/>
    <w:rsid w:val="00D83C80"/>
    <w:rsid w:val="00D915CC"/>
    <w:rsid w:val="00D91998"/>
    <w:rsid w:val="00DD2B32"/>
    <w:rsid w:val="00DE121D"/>
    <w:rsid w:val="00E15DE0"/>
    <w:rsid w:val="00E16BFA"/>
    <w:rsid w:val="00E478CE"/>
    <w:rsid w:val="00E81D46"/>
    <w:rsid w:val="00E92758"/>
    <w:rsid w:val="00EB2696"/>
    <w:rsid w:val="00EB3BBA"/>
    <w:rsid w:val="00F10FDA"/>
    <w:rsid w:val="00F15B53"/>
    <w:rsid w:val="00FF4F4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79E"/>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5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1727</MMTID>
    <ModID xmlns="bd8dd43f-48f8-46ce-9b8d-78f402b7750b">720</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0883E8-6DC6-4AD8-B382-CC69352D1BA9}"/>
</file>

<file path=customXml/itemProps2.xml><?xml version="1.0" encoding="utf-8"?>
<ds:datastoreItem xmlns:ds="http://schemas.openxmlformats.org/officeDocument/2006/customXml" ds:itemID="{FA71D100-B5D3-4659-A3CA-735F3AB5494D}"/>
</file>

<file path=customXml/itemProps3.xml><?xml version="1.0" encoding="utf-8"?>
<ds:datastoreItem xmlns:ds="http://schemas.openxmlformats.org/officeDocument/2006/customXml" ds:itemID="{6C1E8E37-5494-4ACD-8A82-EF897D209473}"/>
</file>

<file path=docProps/app.xml><?xml version="1.0" encoding="utf-8"?>
<Properties xmlns="http://schemas.openxmlformats.org/officeDocument/2006/extended-properties" xmlns:vt="http://schemas.openxmlformats.org/officeDocument/2006/docPropsVTypes">
  <Template>Normal.dotm</Template>
  <TotalTime>455</TotalTime>
  <Pages>3</Pages>
  <Words>1364</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SEMO</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additional Actions and responses from MO on Unsecured Bad Debt Mod_02_17</dc:title>
  <dc:subject/>
  <dc:creator>Chris Goodman</dc:creator>
  <cp:keywords/>
  <dc:description/>
  <cp:lastModifiedBy>Chris Goodman</cp:lastModifiedBy>
  <cp:revision>13</cp:revision>
  <cp:lastPrinted>2017-06-05T09:13:00Z</cp:lastPrinted>
  <dcterms:created xsi:type="dcterms:W3CDTF">2017-06-01T14:42:00Z</dcterms:created>
  <dcterms:modified xsi:type="dcterms:W3CDTF">2017-06-05T09:48:00Z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4" name="Copy to Website Date">
    <vt:lpwstr>2017-06-28T23:00:00+00:00</vt:lpwstr>
  </property>
  <property fmtid="{D5CDD505-2E9C-101B-9397-08002B2CF9AE}" pid="5" name="Document Type">
    <vt:lpwstr>Other</vt:lpwstr>
  </property>
  <property fmtid="{D5CDD505-2E9C-101B-9397-08002B2CF9AE}" pid="6" name="Copy to Website">
    <vt:lpwstr>true</vt:lpwstr>
  </property>
  <property fmtid="{D5CDD505-2E9C-101B-9397-08002B2CF9AE}" pid="7" name="Mod ID">
    <vt:lpwstr>1058</vt:lpwstr>
  </property>
  <property fmtid="{D5CDD505-2E9C-101B-9397-08002B2CF9AE}" pid="8" name="Year of Modification Proposal">
    <vt:lpwstr>2017</vt:lpwstr>
  </property>
  <property fmtid="{D5CDD505-2E9C-101B-9397-08002B2CF9AE}" pid="10" name="_CopySource">
    <vt:lpwstr>Summary of additional Actions and responses from MO on Unsecured Bad Debt Mod_02_17.docx</vt:lpwstr>
  </property>
  <property fmtid="{D5CDD505-2E9C-101B-9397-08002B2CF9AE}" pid="11" name="Order">
    <vt:r8>370300</vt:r8>
  </property>
</Properties>
</file>