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7E2D5" w14:textId="77777777"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7C37E2D9" w14:textId="77777777" w:rsidTr="00D74B02">
        <w:tc>
          <w:tcPr>
            <w:tcW w:w="9243" w:type="dxa"/>
            <w:gridSpan w:val="6"/>
            <w:shd w:val="clear" w:color="auto" w:fill="548DD4"/>
            <w:vAlign w:val="center"/>
          </w:tcPr>
          <w:p w14:paraId="7C37E2D6" w14:textId="77777777" w:rsidR="004C53E7" w:rsidRPr="004C53E7" w:rsidRDefault="004C53E7" w:rsidP="00D74B02">
            <w:pPr>
              <w:jc w:val="center"/>
              <w:rPr>
                <w:rFonts w:ascii="Calibri" w:hAnsi="Calibri" w:cs="Arial"/>
                <w:lang w:val="en-IE"/>
              </w:rPr>
            </w:pPr>
          </w:p>
          <w:p w14:paraId="7C37E2D7"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7C37E2D8" w14:textId="77777777" w:rsidR="004C53E7" w:rsidRPr="004C53E7" w:rsidRDefault="004C53E7" w:rsidP="00D74B02">
            <w:pPr>
              <w:jc w:val="center"/>
              <w:rPr>
                <w:rFonts w:ascii="Calibri" w:hAnsi="Calibri" w:cs="Arial"/>
                <w:lang w:val="en-IE"/>
              </w:rPr>
            </w:pPr>
          </w:p>
        </w:tc>
      </w:tr>
      <w:tr w:rsidR="004C53E7" w:rsidRPr="004C53E7" w14:paraId="7C37E2E2" w14:textId="77777777" w:rsidTr="00D74B02">
        <w:tc>
          <w:tcPr>
            <w:tcW w:w="2088" w:type="dxa"/>
            <w:vAlign w:val="center"/>
          </w:tcPr>
          <w:p w14:paraId="7C37E2DA"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7C37E2DB"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7C37E2DC"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7C37E2DD"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7C37E2D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7C37E2DF"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7C37E2E0"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7C37E2E1"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7C37E2E7" w14:textId="77777777" w:rsidTr="00693AA7">
        <w:tc>
          <w:tcPr>
            <w:tcW w:w="2088" w:type="dxa"/>
            <w:vAlign w:val="center"/>
          </w:tcPr>
          <w:p w14:paraId="7C37E2E3" w14:textId="77777777" w:rsidR="004C53E7" w:rsidRPr="004C53E7" w:rsidRDefault="00282EE5"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14:paraId="7C37E2E4" w14:textId="77777777" w:rsidR="004C53E7" w:rsidRPr="004C53E7" w:rsidRDefault="00790D0F" w:rsidP="00693AA7">
            <w:pPr>
              <w:jc w:val="center"/>
              <w:rPr>
                <w:rFonts w:ascii="Calibri" w:hAnsi="Calibri" w:cs="Arial"/>
                <w:b/>
                <w:lang w:val="en-IE"/>
              </w:rPr>
            </w:pPr>
            <w:r>
              <w:rPr>
                <w:rFonts w:ascii="Calibri" w:hAnsi="Calibri" w:cs="Arial"/>
                <w:b/>
                <w:lang w:val="en-IE"/>
              </w:rPr>
              <w:t>05 February 2019</w:t>
            </w:r>
          </w:p>
        </w:tc>
        <w:tc>
          <w:tcPr>
            <w:tcW w:w="2311" w:type="dxa"/>
            <w:gridSpan w:val="2"/>
            <w:vAlign w:val="center"/>
          </w:tcPr>
          <w:p w14:paraId="7C37E2E5" w14:textId="77777777" w:rsidR="004C53E7" w:rsidRPr="004C53E7" w:rsidRDefault="00282EE5" w:rsidP="00282EE5">
            <w:pPr>
              <w:jc w:val="center"/>
              <w:rPr>
                <w:rFonts w:ascii="Calibri" w:hAnsi="Calibri" w:cs="Arial"/>
                <w:b/>
                <w:lang w:val="en-IE"/>
              </w:rPr>
            </w:pPr>
            <w:r>
              <w:rPr>
                <w:rFonts w:ascii="Calibri" w:hAnsi="Calibri" w:cs="Arial"/>
                <w:b/>
                <w:lang w:val="en-IE"/>
              </w:rPr>
              <w:t>Standard</w:t>
            </w:r>
          </w:p>
        </w:tc>
        <w:tc>
          <w:tcPr>
            <w:tcW w:w="2311" w:type="dxa"/>
            <w:vAlign w:val="center"/>
          </w:tcPr>
          <w:p w14:paraId="7C37E2E6" w14:textId="77777777" w:rsidR="004C53E7" w:rsidRPr="004C53E7" w:rsidRDefault="00790D0F" w:rsidP="00693AA7">
            <w:pPr>
              <w:jc w:val="center"/>
              <w:rPr>
                <w:rFonts w:ascii="Calibri" w:hAnsi="Calibri" w:cs="Arial"/>
                <w:b/>
                <w:lang w:val="en-IE"/>
              </w:rPr>
            </w:pPr>
            <w:r>
              <w:rPr>
                <w:rFonts w:ascii="Calibri" w:hAnsi="Calibri" w:cs="Arial"/>
                <w:b/>
                <w:lang w:val="en-IE"/>
              </w:rPr>
              <w:t>Mod_05</w:t>
            </w:r>
            <w:r w:rsidR="00282EE5">
              <w:rPr>
                <w:rFonts w:ascii="Calibri" w:hAnsi="Calibri" w:cs="Arial"/>
                <w:b/>
                <w:lang w:val="en-IE"/>
              </w:rPr>
              <w:t>_19</w:t>
            </w:r>
          </w:p>
        </w:tc>
      </w:tr>
      <w:tr w:rsidR="004C53E7" w:rsidRPr="004C53E7" w14:paraId="7C37E2E9" w14:textId="77777777" w:rsidTr="00D74B02">
        <w:trPr>
          <w:trHeight w:val="467"/>
        </w:trPr>
        <w:tc>
          <w:tcPr>
            <w:tcW w:w="9243" w:type="dxa"/>
            <w:gridSpan w:val="6"/>
            <w:shd w:val="clear" w:color="auto" w:fill="C6D9F1"/>
            <w:vAlign w:val="center"/>
          </w:tcPr>
          <w:p w14:paraId="7C37E2E8"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7C37E2ED" w14:textId="77777777" w:rsidTr="00D74B02">
        <w:tc>
          <w:tcPr>
            <w:tcW w:w="2943" w:type="dxa"/>
            <w:gridSpan w:val="2"/>
            <w:vAlign w:val="center"/>
          </w:tcPr>
          <w:p w14:paraId="7C37E2EA"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7C37E2EB"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7C37E2EC"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7C37E2F1" w14:textId="77777777" w:rsidTr="00693AA7">
        <w:tc>
          <w:tcPr>
            <w:tcW w:w="2943" w:type="dxa"/>
            <w:gridSpan w:val="2"/>
            <w:vAlign w:val="center"/>
          </w:tcPr>
          <w:p w14:paraId="7C37E2EE" w14:textId="77777777" w:rsidR="004C53E7" w:rsidRPr="004C53E7" w:rsidRDefault="00282EE5"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14:paraId="7C37E2EF" w14:textId="77777777" w:rsidR="004C53E7" w:rsidRPr="004C53E7" w:rsidRDefault="004C53E7" w:rsidP="00693AA7">
            <w:pPr>
              <w:rPr>
                <w:rFonts w:ascii="Calibri" w:hAnsi="Calibri" w:cs="Arial"/>
                <w:b/>
                <w:lang w:val="en-IE"/>
              </w:rPr>
            </w:pPr>
          </w:p>
        </w:tc>
        <w:tc>
          <w:tcPr>
            <w:tcW w:w="3375" w:type="dxa"/>
            <w:gridSpan w:val="2"/>
            <w:vAlign w:val="center"/>
          </w:tcPr>
          <w:p w14:paraId="7C37E2F0" w14:textId="77777777" w:rsidR="004C53E7" w:rsidRPr="004C53E7" w:rsidRDefault="004C53E7" w:rsidP="00693AA7">
            <w:pPr>
              <w:rPr>
                <w:rFonts w:ascii="Calibri" w:hAnsi="Calibri" w:cs="Arial"/>
                <w:b/>
                <w:lang w:val="en-IE"/>
              </w:rPr>
            </w:pPr>
          </w:p>
        </w:tc>
      </w:tr>
      <w:tr w:rsidR="004C53E7" w:rsidRPr="004C53E7" w14:paraId="7C37E2F3" w14:textId="77777777" w:rsidTr="00D74B02">
        <w:trPr>
          <w:trHeight w:val="327"/>
        </w:trPr>
        <w:tc>
          <w:tcPr>
            <w:tcW w:w="9243" w:type="dxa"/>
            <w:gridSpan w:val="6"/>
            <w:shd w:val="clear" w:color="auto" w:fill="C6D9F1"/>
            <w:vAlign w:val="center"/>
          </w:tcPr>
          <w:p w14:paraId="7C37E2F2"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7C37E2F5" w14:textId="77777777" w:rsidTr="00693AA7">
        <w:trPr>
          <w:trHeight w:val="323"/>
        </w:trPr>
        <w:tc>
          <w:tcPr>
            <w:tcW w:w="9243" w:type="dxa"/>
            <w:gridSpan w:val="6"/>
            <w:vAlign w:val="center"/>
          </w:tcPr>
          <w:p w14:paraId="7C37E2F4" w14:textId="77777777" w:rsidR="004C53E7" w:rsidRPr="004C53E7" w:rsidRDefault="00282EE5" w:rsidP="00C14C58">
            <w:pPr>
              <w:spacing w:line="480" w:lineRule="auto"/>
              <w:rPr>
                <w:rFonts w:ascii="Calibri" w:hAnsi="Calibri" w:cs="Arial"/>
                <w:b/>
                <w:bCs/>
                <w:color w:val="000000"/>
                <w:lang w:val="en-IE"/>
              </w:rPr>
            </w:pPr>
            <w:r>
              <w:rPr>
                <w:rFonts w:ascii="Calibri" w:hAnsi="Calibri" w:cs="Arial"/>
                <w:b/>
                <w:bCs/>
                <w:color w:val="000000"/>
                <w:lang w:val="en-IE"/>
              </w:rPr>
              <w:t>Amendment to Uninstructed Imbalance Charge (CUNIMB)</w:t>
            </w:r>
            <w:r w:rsidR="00AD5858">
              <w:rPr>
                <w:rFonts w:ascii="Calibri" w:hAnsi="Calibri" w:cs="Arial"/>
                <w:b/>
                <w:bCs/>
                <w:color w:val="000000"/>
                <w:lang w:val="en-IE"/>
              </w:rPr>
              <w:t xml:space="preserve"> to c</w:t>
            </w:r>
            <w:r w:rsidR="00C14C58">
              <w:rPr>
                <w:rFonts w:ascii="Calibri" w:hAnsi="Calibri" w:cs="Arial"/>
                <w:b/>
                <w:bCs/>
                <w:color w:val="000000"/>
                <w:lang w:val="en-IE"/>
              </w:rPr>
              <w:t xml:space="preserve">orrect for </w:t>
            </w:r>
            <w:r w:rsidR="00AD5858">
              <w:rPr>
                <w:rFonts w:ascii="Calibri" w:hAnsi="Calibri" w:cs="Arial"/>
                <w:b/>
                <w:bCs/>
                <w:color w:val="000000"/>
                <w:lang w:val="en-IE"/>
              </w:rPr>
              <w:t>negative price s</w:t>
            </w:r>
            <w:r w:rsidR="00C14C58">
              <w:rPr>
                <w:rFonts w:ascii="Calibri" w:hAnsi="Calibri" w:cs="Arial"/>
                <w:b/>
                <w:bCs/>
                <w:color w:val="000000"/>
                <w:lang w:val="en-IE"/>
              </w:rPr>
              <w:t>cenarios</w:t>
            </w:r>
          </w:p>
        </w:tc>
      </w:tr>
      <w:tr w:rsidR="004C53E7" w:rsidRPr="004C53E7" w14:paraId="7C37E2FA" w14:textId="77777777" w:rsidTr="00D74B02">
        <w:tc>
          <w:tcPr>
            <w:tcW w:w="2943" w:type="dxa"/>
            <w:gridSpan w:val="2"/>
            <w:shd w:val="clear" w:color="auto" w:fill="C6D9F1"/>
            <w:vAlign w:val="center"/>
          </w:tcPr>
          <w:p w14:paraId="7C37E2F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C37E2F7"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7C37E2F8"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7C37E2F9"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7C37E2FF" w14:textId="77777777" w:rsidTr="00693AA7">
        <w:tc>
          <w:tcPr>
            <w:tcW w:w="2943" w:type="dxa"/>
            <w:gridSpan w:val="2"/>
            <w:shd w:val="clear" w:color="auto" w:fill="FFFFFF"/>
            <w:vAlign w:val="center"/>
          </w:tcPr>
          <w:p w14:paraId="7C37E2FB" w14:textId="77777777" w:rsidR="004C53E7" w:rsidRDefault="004C53E7" w:rsidP="00693AA7">
            <w:pPr>
              <w:jc w:val="center"/>
              <w:rPr>
                <w:rFonts w:ascii="Calibri" w:hAnsi="Calibri" w:cs="Arial"/>
                <w:b/>
                <w:lang w:val="en-IE"/>
              </w:rPr>
            </w:pPr>
            <w:r w:rsidRPr="004C53E7">
              <w:rPr>
                <w:rFonts w:ascii="Calibri" w:hAnsi="Calibri" w:cs="Arial"/>
                <w:b/>
                <w:lang w:val="en-IE"/>
              </w:rPr>
              <w:t>T&amp;SC</w:t>
            </w:r>
            <w:r w:rsidR="00282EE5">
              <w:rPr>
                <w:rFonts w:ascii="Calibri" w:hAnsi="Calibri" w:cs="Arial"/>
                <w:b/>
                <w:lang w:val="en-IE"/>
              </w:rPr>
              <w:t xml:space="preserve"> Part B</w:t>
            </w:r>
          </w:p>
          <w:p w14:paraId="7C37E2FC" w14:textId="77777777" w:rsidR="00E04976" w:rsidRPr="004C53E7" w:rsidDel="00476388" w:rsidRDefault="00E04976" w:rsidP="00E04976">
            <w:pPr>
              <w:jc w:val="center"/>
              <w:rPr>
                <w:rFonts w:ascii="Calibri" w:hAnsi="Calibri" w:cs="Arial"/>
                <w:b/>
                <w:lang w:val="en-IE"/>
              </w:rPr>
            </w:pPr>
          </w:p>
        </w:tc>
        <w:tc>
          <w:tcPr>
            <w:tcW w:w="2925" w:type="dxa"/>
            <w:gridSpan w:val="2"/>
            <w:vAlign w:val="center"/>
          </w:tcPr>
          <w:p w14:paraId="7C37E2FD" w14:textId="77777777" w:rsidR="004C53E7" w:rsidRPr="004C53E7" w:rsidRDefault="00F85D9F" w:rsidP="00693AA7">
            <w:pPr>
              <w:jc w:val="center"/>
              <w:rPr>
                <w:rFonts w:ascii="Calibri" w:hAnsi="Calibri" w:cs="Arial"/>
                <w:b/>
                <w:lang w:val="en-IE"/>
              </w:rPr>
            </w:pPr>
            <w:r>
              <w:rPr>
                <w:rFonts w:ascii="Calibri" w:hAnsi="Calibri" w:cs="Arial"/>
                <w:b/>
                <w:lang w:val="en-IE"/>
              </w:rPr>
              <w:t>F.9.4.1</w:t>
            </w:r>
          </w:p>
        </w:tc>
        <w:tc>
          <w:tcPr>
            <w:tcW w:w="3375" w:type="dxa"/>
            <w:gridSpan w:val="2"/>
            <w:vAlign w:val="center"/>
          </w:tcPr>
          <w:p w14:paraId="7C37E2FE" w14:textId="77777777" w:rsidR="004C53E7" w:rsidRPr="004C53E7" w:rsidRDefault="00282EE5" w:rsidP="00693AA7">
            <w:pPr>
              <w:jc w:val="center"/>
              <w:rPr>
                <w:rFonts w:ascii="Calibri" w:hAnsi="Calibri" w:cs="Arial"/>
                <w:b/>
                <w:lang w:val="en-IE"/>
              </w:rPr>
            </w:pPr>
            <w:r>
              <w:rPr>
                <w:rFonts w:ascii="Calibri" w:hAnsi="Calibri" w:cs="Arial"/>
                <w:b/>
                <w:lang w:val="en-IE"/>
              </w:rPr>
              <w:t>Version 20</w:t>
            </w:r>
          </w:p>
        </w:tc>
      </w:tr>
      <w:tr w:rsidR="004C53E7" w:rsidRPr="004C53E7" w14:paraId="7C37E302" w14:textId="77777777" w:rsidTr="00D74B02">
        <w:trPr>
          <w:trHeight w:val="375"/>
        </w:trPr>
        <w:tc>
          <w:tcPr>
            <w:tcW w:w="9243" w:type="dxa"/>
            <w:gridSpan w:val="6"/>
            <w:shd w:val="clear" w:color="auto" w:fill="C6D9F1"/>
            <w:vAlign w:val="center"/>
          </w:tcPr>
          <w:p w14:paraId="7C37E300"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7C37E301"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7C37E347" w14:textId="77777777" w:rsidTr="00693AA7">
        <w:trPr>
          <w:trHeight w:val="467"/>
        </w:trPr>
        <w:tc>
          <w:tcPr>
            <w:tcW w:w="9243" w:type="dxa"/>
            <w:gridSpan w:val="6"/>
            <w:vAlign w:val="center"/>
          </w:tcPr>
          <w:p w14:paraId="7C37E303" w14:textId="77777777" w:rsidR="004C53E7" w:rsidRDefault="004C53E7" w:rsidP="00693AA7">
            <w:pPr>
              <w:rPr>
                <w:rFonts w:ascii="Calibri" w:hAnsi="Calibri" w:cs="Arial"/>
                <w:lang w:val="en-IE"/>
              </w:rPr>
            </w:pPr>
          </w:p>
          <w:p w14:paraId="7C37E304" w14:textId="77777777" w:rsidR="00282EE5" w:rsidRDefault="00282EE5" w:rsidP="00693AA7">
            <w:pPr>
              <w:rPr>
                <w:rFonts w:ascii="Calibri" w:hAnsi="Calibri" w:cs="Arial"/>
                <w:lang w:val="en-IE"/>
              </w:rPr>
            </w:pPr>
            <w:r>
              <w:rPr>
                <w:rFonts w:ascii="Calibri" w:hAnsi="Calibri" w:cs="Arial"/>
                <w:lang w:val="en-IE"/>
              </w:rPr>
              <w:t>The Uninstructed Imbalance Charge (CUNIMB)</w:t>
            </w:r>
            <w:r w:rsidR="00635E4B">
              <w:rPr>
                <w:rFonts w:ascii="Calibri" w:hAnsi="Calibri" w:cs="Arial"/>
                <w:lang w:val="en-IE"/>
              </w:rPr>
              <w:t>,</w:t>
            </w:r>
            <w:r>
              <w:rPr>
                <w:rFonts w:ascii="Calibri" w:hAnsi="Calibri" w:cs="Arial"/>
                <w:lang w:val="en-IE"/>
              </w:rPr>
              <w:t xml:space="preserve"> calculated in Trading and Settlement Code paragraph F.9.4</w:t>
            </w:r>
            <w:r w:rsidR="00635E4B">
              <w:rPr>
                <w:rFonts w:ascii="Calibri" w:hAnsi="Calibri" w:cs="Arial"/>
                <w:lang w:val="en-IE"/>
              </w:rPr>
              <w:t>,</w:t>
            </w:r>
            <w:r>
              <w:rPr>
                <w:rFonts w:ascii="Calibri" w:hAnsi="Calibri" w:cs="Arial"/>
                <w:lang w:val="en-IE"/>
              </w:rPr>
              <w:t xml:space="preserve"> is designed to calculate a premium to the charge applied to under generation outside prescriptively defined </w:t>
            </w:r>
            <w:r w:rsidR="00B53CF8">
              <w:rPr>
                <w:rFonts w:ascii="Calibri" w:hAnsi="Calibri" w:cs="Arial"/>
                <w:lang w:val="en-IE"/>
              </w:rPr>
              <w:t xml:space="preserve">under generation </w:t>
            </w:r>
            <w:r>
              <w:rPr>
                <w:rFonts w:ascii="Calibri" w:hAnsi="Calibri" w:cs="Arial"/>
                <w:lang w:val="en-IE"/>
              </w:rPr>
              <w:t xml:space="preserve">tolerance levels and a discount </w:t>
            </w:r>
            <w:r w:rsidR="00B53CF8">
              <w:rPr>
                <w:rFonts w:ascii="Calibri" w:hAnsi="Calibri" w:cs="Arial"/>
                <w:lang w:val="en-IE"/>
              </w:rPr>
              <w:t>to the payment for over generation outside over generation tolerance levels. This is in order to i</w:t>
            </w:r>
            <w:r w:rsidR="0091047F">
              <w:rPr>
                <w:rFonts w:ascii="Calibri" w:hAnsi="Calibri" w:cs="Arial"/>
                <w:lang w:val="en-IE"/>
              </w:rPr>
              <w:t>ncentivise compliance</w:t>
            </w:r>
            <w:r w:rsidR="00B53CF8">
              <w:rPr>
                <w:rFonts w:ascii="Calibri" w:hAnsi="Calibri" w:cs="Arial"/>
                <w:lang w:val="en-IE"/>
              </w:rPr>
              <w:t xml:space="preserve"> with Dispatch Instructions centrally issued by the Transmission System Operators.</w:t>
            </w:r>
          </w:p>
          <w:p w14:paraId="7C37E305" w14:textId="77777777" w:rsidR="00B53CF8" w:rsidRDefault="00B53CF8" w:rsidP="00693AA7">
            <w:pPr>
              <w:rPr>
                <w:rFonts w:ascii="Calibri" w:hAnsi="Calibri" w:cs="Arial"/>
                <w:lang w:val="en-IE"/>
              </w:rPr>
            </w:pPr>
          </w:p>
          <w:p w14:paraId="7C37E306" w14:textId="77777777" w:rsidR="00B53CF8" w:rsidRDefault="00B53CF8" w:rsidP="00693AA7">
            <w:pPr>
              <w:rPr>
                <w:rFonts w:ascii="Calibri" w:hAnsi="Calibri" w:cs="Arial"/>
                <w:lang w:val="en-IE"/>
              </w:rPr>
            </w:pPr>
            <w:r>
              <w:rPr>
                <w:rFonts w:ascii="Calibri" w:hAnsi="Calibri" w:cs="Arial"/>
                <w:lang w:val="en-IE"/>
              </w:rPr>
              <w:t xml:space="preserve">The level of premium or discount is parameterised and set by the Regulatory Authorities using the parameters Premium for Under Generation Factor (FPUG) and Discount for Over Generation Factor (FDOG) where both are currently set at 0.2 </w:t>
            </w:r>
            <w:r w:rsidR="0091047F">
              <w:rPr>
                <w:rFonts w:ascii="Calibri" w:hAnsi="Calibri" w:cs="Arial"/>
                <w:lang w:val="en-IE"/>
              </w:rPr>
              <w:t>resulting in a 20% additional charge under generation or lesser payment for over generation</w:t>
            </w:r>
            <w:r w:rsidR="00635E4B">
              <w:rPr>
                <w:rFonts w:ascii="Calibri" w:hAnsi="Calibri" w:cs="Arial"/>
                <w:lang w:val="en-IE"/>
              </w:rPr>
              <w:t xml:space="preserve"> for Uninstructed I</w:t>
            </w:r>
            <w:r>
              <w:rPr>
                <w:rFonts w:ascii="Calibri" w:hAnsi="Calibri" w:cs="Arial"/>
                <w:lang w:val="en-IE"/>
              </w:rPr>
              <w:t>mbalances outside of tolerance levels based on the difference between Loss Adjusted Metered Quantity and Loss Adjusted Dispatch Quantity and taking account of the unit specific Loss Adjusted Tolerance for Over or Under Generation as appropriate.</w:t>
            </w:r>
          </w:p>
          <w:p w14:paraId="7C37E307" w14:textId="77777777" w:rsidR="00B53CF8" w:rsidRDefault="00B53CF8" w:rsidP="00693AA7">
            <w:pPr>
              <w:rPr>
                <w:rFonts w:ascii="Calibri" w:hAnsi="Calibri" w:cs="Arial"/>
                <w:lang w:val="en-IE"/>
              </w:rPr>
            </w:pPr>
          </w:p>
          <w:p w14:paraId="7C37E308" w14:textId="77777777" w:rsidR="00B53CF8" w:rsidRDefault="00133D35" w:rsidP="00693AA7">
            <w:pPr>
              <w:rPr>
                <w:rFonts w:ascii="Calibri" w:hAnsi="Calibri" w:cs="Arial"/>
                <w:lang w:val="en-IE"/>
              </w:rPr>
            </w:pPr>
            <w:r>
              <w:rPr>
                <w:rFonts w:ascii="Calibri" w:hAnsi="Calibri" w:cs="Arial"/>
                <w:lang w:val="en-IE"/>
              </w:rPr>
              <w:t>The premium or discount is applied to the product of the Imbalance Price (PIMB) and the Outside Tolerance Undelivered Quantity (QUNDELOTOL) and then an additional element of the algebra adds the premium or discount for the difference between the Imbalance Price and the Bid Offer Price (PBO) for any accepted bid where PBO is less than PIMB or any accepted offer where PBO was greater than PIMB to ensure that the p</w:t>
            </w:r>
            <w:r w:rsidR="00635E4B">
              <w:rPr>
                <w:rFonts w:ascii="Calibri" w:hAnsi="Calibri" w:cs="Arial"/>
                <w:lang w:val="en-IE"/>
              </w:rPr>
              <w:t>remium or discount is applied at</w:t>
            </w:r>
            <w:r>
              <w:rPr>
                <w:rFonts w:ascii="Calibri" w:hAnsi="Calibri" w:cs="Arial"/>
                <w:lang w:val="en-IE"/>
              </w:rPr>
              <w:t xml:space="preserve"> th</w:t>
            </w:r>
            <w:r w:rsidR="003C62E8">
              <w:rPr>
                <w:rFonts w:ascii="Calibri" w:hAnsi="Calibri" w:cs="Arial"/>
                <w:lang w:val="en-IE"/>
              </w:rPr>
              <w:t>e same price at which the energy</w:t>
            </w:r>
            <w:r>
              <w:rPr>
                <w:rFonts w:ascii="Calibri" w:hAnsi="Calibri" w:cs="Arial"/>
                <w:lang w:val="en-IE"/>
              </w:rPr>
              <w:t xml:space="preserve"> was settled</w:t>
            </w:r>
            <w:r w:rsidR="00635E4B">
              <w:rPr>
                <w:rFonts w:ascii="Calibri" w:hAnsi="Calibri" w:cs="Arial"/>
                <w:lang w:val="en-IE"/>
              </w:rPr>
              <w:t xml:space="preserve"> where an Uninstructed Imbalance relates to an Accepted Bid or Offer Quantity</w:t>
            </w:r>
            <w:r>
              <w:rPr>
                <w:rFonts w:ascii="Calibri" w:hAnsi="Calibri" w:cs="Arial"/>
                <w:lang w:val="en-IE"/>
              </w:rPr>
              <w:t>.</w:t>
            </w:r>
            <w:r w:rsidR="009F6D56">
              <w:rPr>
                <w:rFonts w:ascii="Calibri" w:hAnsi="Calibri" w:cs="Arial"/>
                <w:lang w:val="en-IE"/>
              </w:rPr>
              <w:t xml:space="preserve"> The intention</w:t>
            </w:r>
            <w:r w:rsidR="0091047F">
              <w:rPr>
                <w:rFonts w:ascii="Calibri" w:hAnsi="Calibri" w:cs="Arial"/>
                <w:lang w:val="en-IE"/>
              </w:rPr>
              <w:t xml:space="preserve"> here is to apply a 20% increase or decrease as appropriate</w:t>
            </w:r>
            <w:r w:rsidR="009F6D56">
              <w:rPr>
                <w:rFonts w:ascii="Calibri" w:hAnsi="Calibri" w:cs="Arial"/>
                <w:lang w:val="en-IE"/>
              </w:rPr>
              <w:t xml:space="preserve"> for Uninstructed Imbalances outside a tolerance</w:t>
            </w:r>
            <w:r w:rsidR="00635E4B">
              <w:rPr>
                <w:rFonts w:ascii="Calibri" w:hAnsi="Calibri" w:cs="Arial"/>
                <w:lang w:val="en-IE"/>
              </w:rPr>
              <w:t>,</w:t>
            </w:r>
            <w:r w:rsidR="009F6D56">
              <w:rPr>
                <w:rFonts w:ascii="Calibri" w:hAnsi="Calibri" w:cs="Arial"/>
                <w:lang w:val="en-IE"/>
              </w:rPr>
              <w:t xml:space="preserve"> at the appropriate rate, being that on which the volume was originally settled</w:t>
            </w:r>
            <w:r w:rsidR="00635E4B">
              <w:rPr>
                <w:rFonts w:ascii="Calibri" w:hAnsi="Calibri" w:cs="Arial"/>
                <w:lang w:val="en-IE"/>
              </w:rPr>
              <w:t xml:space="preserve"> for BOAs and at the Imbalance Price otherwise.</w:t>
            </w:r>
          </w:p>
          <w:p w14:paraId="7C37E309" w14:textId="77777777" w:rsidR="00133D35" w:rsidRDefault="00133D35" w:rsidP="00693AA7">
            <w:pPr>
              <w:rPr>
                <w:rFonts w:ascii="Calibri" w:hAnsi="Calibri" w:cs="Arial"/>
                <w:lang w:val="en-IE"/>
              </w:rPr>
            </w:pPr>
          </w:p>
          <w:p w14:paraId="7C37E30A" w14:textId="77777777" w:rsidR="00133D35" w:rsidRDefault="00E81679" w:rsidP="00693AA7">
            <w:pPr>
              <w:rPr>
                <w:rFonts w:ascii="Calibri" w:hAnsi="Calibri" w:cs="Arial"/>
                <w:lang w:val="en-IE"/>
              </w:rPr>
            </w:pPr>
            <w:r>
              <w:rPr>
                <w:rFonts w:ascii="Calibri" w:hAnsi="Calibri" w:cs="Arial"/>
                <w:lang w:val="en-IE"/>
              </w:rPr>
              <w:t>This formulation works</w:t>
            </w:r>
            <w:r w:rsidR="00635E4B">
              <w:rPr>
                <w:rFonts w:ascii="Calibri" w:hAnsi="Calibri" w:cs="Arial"/>
                <w:lang w:val="en-IE"/>
              </w:rPr>
              <w:t xml:space="preserve"> as intended</w:t>
            </w:r>
            <w:r>
              <w:rPr>
                <w:rFonts w:ascii="Calibri" w:hAnsi="Calibri" w:cs="Arial"/>
                <w:lang w:val="en-IE"/>
              </w:rPr>
              <w:t xml:space="preserve"> </w:t>
            </w:r>
            <w:r w:rsidR="00133D35">
              <w:rPr>
                <w:rFonts w:ascii="Calibri" w:hAnsi="Calibri" w:cs="Arial"/>
                <w:lang w:val="en-IE"/>
              </w:rPr>
              <w:t>where prices and bids are positive; however</w:t>
            </w:r>
            <w:r w:rsidR="00635E4B">
              <w:rPr>
                <w:rFonts w:ascii="Calibri" w:hAnsi="Calibri" w:cs="Arial"/>
                <w:lang w:val="en-IE"/>
              </w:rPr>
              <w:t>, where the Imbalance Price and/</w:t>
            </w:r>
            <w:r w:rsidR="00133D35">
              <w:rPr>
                <w:rFonts w:ascii="Calibri" w:hAnsi="Calibri" w:cs="Arial"/>
                <w:lang w:val="en-IE"/>
              </w:rPr>
              <w:t>or a Bid Offer Price are negative this can result in incorrect charges being calculated and in some extreme scenarios can even lead to the Uninstructed Imbalance Charge becoming a payment and therefore a perverse incentive to not comply with Dispatch Instructions. An example of this is illustrated below;</w:t>
            </w:r>
          </w:p>
          <w:p w14:paraId="7C37E30B" w14:textId="77777777" w:rsidR="0006481C" w:rsidRDefault="0006481C" w:rsidP="00693AA7">
            <w:pPr>
              <w:rPr>
                <w:rFonts w:ascii="Calibri" w:hAnsi="Calibri" w:cs="Arial"/>
                <w:lang w:val="en-IE"/>
              </w:rPr>
            </w:pPr>
          </w:p>
          <w:p w14:paraId="7C37E30C" w14:textId="77777777" w:rsidR="0006481C" w:rsidRDefault="0006481C" w:rsidP="00693AA7">
            <w:pPr>
              <w:rPr>
                <w:rFonts w:ascii="Calibri" w:hAnsi="Calibri" w:cs="Arial"/>
                <w:lang w:val="en-IE"/>
              </w:rPr>
            </w:pPr>
            <w:r>
              <w:rPr>
                <w:rFonts w:ascii="Calibri" w:hAnsi="Calibri" w:cs="Arial"/>
                <w:lang w:val="en-IE"/>
              </w:rPr>
              <w:t>Consider an</w:t>
            </w:r>
            <w:r w:rsidR="00635E4B">
              <w:rPr>
                <w:rFonts w:ascii="Calibri" w:hAnsi="Calibri" w:cs="Arial"/>
                <w:lang w:val="en-IE"/>
              </w:rPr>
              <w:t xml:space="preserve"> Under-</w:t>
            </w:r>
            <w:r w:rsidR="00E81679">
              <w:rPr>
                <w:rFonts w:ascii="Calibri" w:hAnsi="Calibri" w:cs="Arial"/>
                <w:lang w:val="en-IE"/>
              </w:rPr>
              <w:t xml:space="preserve">Generation </w:t>
            </w:r>
            <w:r>
              <w:rPr>
                <w:rFonts w:ascii="Calibri" w:hAnsi="Calibri" w:cs="Arial"/>
                <w:lang w:val="en-IE"/>
              </w:rPr>
              <w:t xml:space="preserve"> Uninstructed Imbalance whereby a unit has an Outside Tolerance Undelivered Quantity  (QUNDELOTOL) of </w:t>
            </w:r>
            <w:r w:rsidR="00E81679">
              <w:rPr>
                <w:rFonts w:ascii="Calibri" w:hAnsi="Calibri" w:cs="Arial"/>
                <w:lang w:val="en-IE"/>
              </w:rPr>
              <w:t>-</w:t>
            </w:r>
            <w:r>
              <w:rPr>
                <w:rFonts w:ascii="Calibri" w:hAnsi="Calibri" w:cs="Arial"/>
                <w:lang w:val="en-IE"/>
              </w:rPr>
              <w:t>4 MWh, an Outside Tolerance Undeli</w:t>
            </w:r>
            <w:r w:rsidR="00E81679">
              <w:rPr>
                <w:rFonts w:ascii="Calibri" w:hAnsi="Calibri" w:cs="Arial"/>
                <w:lang w:val="en-IE"/>
              </w:rPr>
              <w:t>vered Accepted Offer Quantity (QAO</w:t>
            </w:r>
            <w:r>
              <w:rPr>
                <w:rFonts w:ascii="Calibri" w:hAnsi="Calibri" w:cs="Arial"/>
                <w:lang w:val="en-IE"/>
              </w:rPr>
              <w:t>UNDELOTOL) of 3 MWh,</w:t>
            </w:r>
            <w:r w:rsidR="00E81679">
              <w:rPr>
                <w:rFonts w:ascii="Calibri" w:hAnsi="Calibri" w:cs="Arial"/>
                <w:lang w:val="en-IE"/>
              </w:rPr>
              <w:t xml:space="preserve"> for a Bid Offer Price of 50 €/MWh and</w:t>
            </w:r>
            <w:r>
              <w:rPr>
                <w:rFonts w:ascii="Calibri" w:hAnsi="Calibri" w:cs="Arial"/>
                <w:lang w:val="en-IE"/>
              </w:rPr>
              <w:t xml:space="preserve"> the Imbalance Price </w:t>
            </w:r>
            <w:r w:rsidR="00E81679">
              <w:rPr>
                <w:rFonts w:ascii="Calibri" w:hAnsi="Calibri" w:cs="Arial"/>
                <w:lang w:val="en-IE"/>
              </w:rPr>
              <w:t>is -1</w:t>
            </w:r>
            <w:r>
              <w:rPr>
                <w:rFonts w:ascii="Calibri" w:hAnsi="Calibri" w:cs="Arial"/>
                <w:lang w:val="en-IE"/>
              </w:rPr>
              <w:t>00 €/MWh</w:t>
            </w:r>
            <w:r w:rsidR="00E81679">
              <w:rPr>
                <w:rFonts w:ascii="Calibri" w:hAnsi="Calibri" w:cs="Arial"/>
                <w:lang w:val="en-IE"/>
              </w:rPr>
              <w:t>. Applying the algebra in F.9.4.1 with a Discount for Over Generation Factor of 0.2 yields</w:t>
            </w:r>
            <w:r w:rsidR="005A4738">
              <w:rPr>
                <w:rFonts w:ascii="Calibri" w:hAnsi="Calibri" w:cs="Arial"/>
                <w:lang w:val="en-IE"/>
              </w:rPr>
              <w:t xml:space="preserve"> a charge of €10</w:t>
            </w:r>
            <w:r w:rsidR="00E81679">
              <w:rPr>
                <w:rFonts w:ascii="Calibri" w:hAnsi="Calibri" w:cs="Arial"/>
                <w:lang w:val="en-IE"/>
              </w:rPr>
              <w:t>:</w:t>
            </w:r>
          </w:p>
          <w:p w14:paraId="7C37E30D" w14:textId="77777777" w:rsidR="00E81679" w:rsidRDefault="00E81679" w:rsidP="00693AA7">
            <w:pPr>
              <w:rPr>
                <w:rFonts w:ascii="Calibri" w:hAnsi="Calibri" w:cs="Arial"/>
                <w:lang w:val="en-IE"/>
              </w:rPr>
            </w:pPr>
          </w:p>
          <w:p w14:paraId="7C37E30E" w14:textId="77777777" w:rsidR="00E81679" w:rsidRDefault="00E81679" w:rsidP="00693AA7">
            <w:pPr>
              <w:rPr>
                <w:rFonts w:ascii="Calibri" w:hAnsi="Calibri" w:cs="Arial"/>
                <w:lang w:val="en-IE"/>
              </w:rPr>
            </w:pPr>
            <w:r>
              <w:rPr>
                <w:rFonts w:ascii="Calibri" w:hAnsi="Calibri" w:cs="Arial"/>
                <w:lang w:val="en-IE"/>
              </w:rPr>
              <w:t>CUNIMB = Min(-4,0)*((0.2*-100))+(-0.2)(Max(50-(-100),0)*3</w:t>
            </w:r>
          </w:p>
          <w:p w14:paraId="7C37E30F" w14:textId="77777777" w:rsidR="00E81679" w:rsidRDefault="00E81679" w:rsidP="00693AA7">
            <w:pPr>
              <w:rPr>
                <w:rFonts w:ascii="Calibri" w:hAnsi="Calibri" w:cs="Arial"/>
                <w:lang w:val="en-IE"/>
              </w:rPr>
            </w:pPr>
            <w:r>
              <w:rPr>
                <w:rFonts w:ascii="Calibri" w:hAnsi="Calibri" w:cs="Arial"/>
                <w:lang w:val="en-IE"/>
              </w:rPr>
              <w:t xml:space="preserve">               =  (-4*</w:t>
            </w:r>
            <w:r w:rsidR="005A4738">
              <w:rPr>
                <w:rFonts w:ascii="Calibri" w:hAnsi="Calibri" w:cs="Arial"/>
                <w:lang w:val="en-IE"/>
              </w:rPr>
              <w:t>-20)+(-0.2*150*3)</w:t>
            </w:r>
          </w:p>
          <w:p w14:paraId="7C37E310" w14:textId="77777777" w:rsidR="005A4738" w:rsidRDefault="005A4738" w:rsidP="00693AA7">
            <w:pPr>
              <w:rPr>
                <w:rFonts w:ascii="Calibri" w:hAnsi="Calibri" w:cs="Arial"/>
                <w:lang w:val="en-IE"/>
              </w:rPr>
            </w:pPr>
            <w:r>
              <w:rPr>
                <w:rFonts w:ascii="Calibri" w:hAnsi="Calibri" w:cs="Arial"/>
                <w:lang w:val="en-IE"/>
              </w:rPr>
              <w:t xml:space="preserve">               = 80 +(-90) = €-10</w:t>
            </w:r>
          </w:p>
          <w:p w14:paraId="7C37E311" w14:textId="77777777" w:rsidR="00E81679" w:rsidRDefault="00E81679" w:rsidP="00693AA7">
            <w:pPr>
              <w:rPr>
                <w:rFonts w:ascii="Calibri" w:hAnsi="Calibri" w:cs="Arial"/>
                <w:lang w:val="en-IE"/>
              </w:rPr>
            </w:pPr>
          </w:p>
          <w:p w14:paraId="7C37E312" w14:textId="77777777" w:rsidR="005A4738" w:rsidRDefault="005A4738" w:rsidP="00693AA7">
            <w:pPr>
              <w:rPr>
                <w:rFonts w:ascii="Calibri" w:hAnsi="Calibri" w:cs="Arial"/>
                <w:lang w:val="en-IE"/>
              </w:rPr>
            </w:pPr>
            <w:r>
              <w:rPr>
                <w:rFonts w:ascii="Calibri" w:hAnsi="Calibri" w:cs="Arial"/>
                <w:lang w:val="en-IE"/>
              </w:rPr>
              <w:t xml:space="preserve">If the </w:t>
            </w:r>
            <w:r w:rsidR="00962FEF">
              <w:rPr>
                <w:rFonts w:ascii="Calibri" w:hAnsi="Calibri" w:cs="Arial"/>
                <w:lang w:val="en-IE"/>
              </w:rPr>
              <w:t>Imbalance P</w:t>
            </w:r>
            <w:r>
              <w:rPr>
                <w:rFonts w:ascii="Calibri" w:hAnsi="Calibri" w:cs="Arial"/>
                <w:lang w:val="en-IE"/>
              </w:rPr>
              <w:t>rice in this example were -200 €/MWh this would result in a payment of €70 as follows;</w:t>
            </w:r>
          </w:p>
          <w:p w14:paraId="7C37E313" w14:textId="77777777" w:rsidR="00133D35" w:rsidRDefault="00133D35" w:rsidP="00693AA7">
            <w:pPr>
              <w:rPr>
                <w:rFonts w:ascii="Calibri" w:hAnsi="Calibri" w:cs="Arial"/>
                <w:lang w:val="en-IE"/>
              </w:rPr>
            </w:pPr>
          </w:p>
          <w:p w14:paraId="7C37E314" w14:textId="77777777" w:rsidR="005A4738" w:rsidRDefault="005A4738" w:rsidP="005A4738">
            <w:pPr>
              <w:rPr>
                <w:rFonts w:ascii="Calibri" w:hAnsi="Calibri" w:cs="Arial"/>
                <w:lang w:val="en-IE"/>
              </w:rPr>
            </w:pPr>
            <w:r>
              <w:rPr>
                <w:rFonts w:ascii="Calibri" w:hAnsi="Calibri" w:cs="Arial"/>
                <w:lang w:val="en-IE"/>
              </w:rPr>
              <w:t>CUNIMB = Min(-4,0)*((0.2*-200))+(-0.2)(Max(50-(-100),0)*3</w:t>
            </w:r>
          </w:p>
          <w:p w14:paraId="7C37E315" w14:textId="77777777" w:rsidR="005A4738" w:rsidRDefault="005A4738" w:rsidP="005A4738">
            <w:pPr>
              <w:rPr>
                <w:rFonts w:ascii="Calibri" w:hAnsi="Calibri" w:cs="Arial"/>
                <w:lang w:val="en-IE"/>
              </w:rPr>
            </w:pPr>
            <w:r>
              <w:rPr>
                <w:rFonts w:ascii="Calibri" w:hAnsi="Calibri" w:cs="Arial"/>
                <w:lang w:val="en-IE"/>
              </w:rPr>
              <w:t xml:space="preserve">               =  (-4*-40)+(-0.2*150*3)</w:t>
            </w:r>
          </w:p>
          <w:p w14:paraId="7C37E316" w14:textId="77777777" w:rsidR="005A4738" w:rsidRDefault="005A4738" w:rsidP="005A4738">
            <w:pPr>
              <w:rPr>
                <w:rFonts w:ascii="Calibri" w:hAnsi="Calibri" w:cs="Arial"/>
                <w:lang w:val="en-IE"/>
              </w:rPr>
            </w:pPr>
            <w:r>
              <w:rPr>
                <w:rFonts w:ascii="Calibri" w:hAnsi="Calibri" w:cs="Arial"/>
                <w:lang w:val="en-IE"/>
              </w:rPr>
              <w:t xml:space="preserve">               = 160 +(-90) = €70</w:t>
            </w:r>
          </w:p>
          <w:p w14:paraId="7C37E317" w14:textId="77777777" w:rsidR="005A4738" w:rsidRDefault="005A4738" w:rsidP="00693AA7">
            <w:pPr>
              <w:rPr>
                <w:rFonts w:ascii="Calibri" w:hAnsi="Calibri" w:cs="Arial"/>
                <w:lang w:val="en-IE"/>
              </w:rPr>
            </w:pPr>
          </w:p>
          <w:p w14:paraId="7C37E318" w14:textId="77777777" w:rsidR="009F6D56" w:rsidRDefault="005A4738" w:rsidP="00693AA7">
            <w:pPr>
              <w:rPr>
                <w:rFonts w:ascii="Calibri" w:hAnsi="Calibri" w:cs="Arial"/>
                <w:lang w:val="en-IE"/>
              </w:rPr>
            </w:pPr>
            <w:r>
              <w:rPr>
                <w:rFonts w:ascii="Calibri" w:hAnsi="Calibri" w:cs="Arial"/>
                <w:lang w:val="en-IE"/>
              </w:rPr>
              <w:t>The correct outcome here is a charge for 1 MWh, which does not relate to an ac</w:t>
            </w:r>
            <w:r w:rsidR="00C33E4C">
              <w:rPr>
                <w:rFonts w:ascii="Calibri" w:hAnsi="Calibri" w:cs="Arial"/>
                <w:lang w:val="en-IE"/>
              </w:rPr>
              <w:t>cepted offer, at the 20% of the Imbalance P</w:t>
            </w:r>
            <w:r>
              <w:rPr>
                <w:rFonts w:ascii="Calibri" w:hAnsi="Calibri" w:cs="Arial"/>
                <w:lang w:val="en-IE"/>
              </w:rPr>
              <w:t>rice and a charge for 3 MWh at</w:t>
            </w:r>
            <w:r w:rsidR="00C33E4C">
              <w:rPr>
                <w:rFonts w:ascii="Calibri" w:hAnsi="Calibri" w:cs="Arial"/>
                <w:lang w:val="en-IE"/>
              </w:rPr>
              <w:t xml:space="preserve"> 20% of</w:t>
            </w:r>
            <w:r>
              <w:rPr>
                <w:rFonts w:ascii="Calibri" w:hAnsi="Calibri" w:cs="Arial"/>
                <w:lang w:val="en-IE"/>
              </w:rPr>
              <w:t xml:space="preserve"> the Bid Offer Price for the Outside Tolerance Accepted Offer Quantity where the Bid Offer Price is greater than the Imbalance Price. </w:t>
            </w:r>
          </w:p>
          <w:p w14:paraId="7C37E319" w14:textId="77777777" w:rsidR="009F6D56" w:rsidRDefault="009F6D56" w:rsidP="00693AA7">
            <w:pPr>
              <w:rPr>
                <w:rFonts w:ascii="Calibri" w:hAnsi="Calibri" w:cs="Arial"/>
                <w:lang w:val="en-IE"/>
              </w:rPr>
            </w:pPr>
          </w:p>
          <w:p w14:paraId="7C37E31A" w14:textId="77777777" w:rsidR="00133D35" w:rsidRDefault="005A4738" w:rsidP="00693AA7">
            <w:pPr>
              <w:rPr>
                <w:rFonts w:ascii="Calibri" w:hAnsi="Calibri" w:cs="Arial"/>
                <w:lang w:val="en-IE"/>
              </w:rPr>
            </w:pPr>
            <w:r>
              <w:rPr>
                <w:rFonts w:ascii="Calibri" w:hAnsi="Calibri" w:cs="Arial"/>
                <w:lang w:val="en-IE"/>
              </w:rPr>
              <w:t>For the second Imbalance Price of -200 €/MWh this should yield</w:t>
            </w:r>
            <w:r w:rsidR="009F6D56">
              <w:rPr>
                <w:rFonts w:ascii="Calibri" w:hAnsi="Calibri" w:cs="Arial"/>
                <w:lang w:val="en-IE"/>
              </w:rPr>
              <w:t xml:space="preserve"> €-70.</w:t>
            </w:r>
          </w:p>
          <w:p w14:paraId="7C37E31B" w14:textId="77777777" w:rsidR="005A4738" w:rsidRDefault="005A4738" w:rsidP="00693AA7">
            <w:pPr>
              <w:rPr>
                <w:rFonts w:ascii="Calibri" w:hAnsi="Calibri" w:cs="Arial"/>
                <w:lang w:val="en-IE"/>
              </w:rPr>
            </w:pPr>
          </w:p>
          <w:p w14:paraId="7C37E31C" w14:textId="77777777" w:rsidR="005A4738" w:rsidRDefault="005A4738" w:rsidP="00693AA7">
            <w:pPr>
              <w:rPr>
                <w:rFonts w:ascii="Calibri" w:hAnsi="Calibri" w:cs="Arial"/>
                <w:lang w:val="en-IE"/>
              </w:rPr>
            </w:pPr>
            <w:r>
              <w:rPr>
                <w:rFonts w:ascii="Calibri" w:hAnsi="Calibri" w:cs="Arial"/>
                <w:lang w:val="en-IE"/>
              </w:rPr>
              <w:t>Calculating this intuitively by evaluating it directly on the applicable volumes (as opposed to applying PIMB to the entire outside tolerance quantity and then bringing it back to PBO for the accepted offer portion)</w:t>
            </w:r>
            <w:r w:rsidR="009F6D56">
              <w:rPr>
                <w:rFonts w:ascii="Calibri" w:hAnsi="Calibri" w:cs="Arial"/>
                <w:lang w:val="en-IE"/>
              </w:rPr>
              <w:t xml:space="preserve"> yields</w:t>
            </w:r>
            <w:r>
              <w:rPr>
                <w:rFonts w:ascii="Calibri" w:hAnsi="Calibri" w:cs="Arial"/>
                <w:lang w:val="en-IE"/>
              </w:rPr>
              <w:t xml:space="preserve">: </w:t>
            </w:r>
          </w:p>
          <w:p w14:paraId="7C37E31D" w14:textId="77777777" w:rsidR="005A4738" w:rsidRDefault="005A4738" w:rsidP="00693AA7">
            <w:pPr>
              <w:rPr>
                <w:rFonts w:ascii="Calibri" w:hAnsi="Calibri" w:cs="Arial"/>
                <w:lang w:val="en-IE"/>
              </w:rPr>
            </w:pPr>
          </w:p>
          <w:p w14:paraId="7C37E31E" w14:textId="77777777" w:rsidR="005A4738" w:rsidRDefault="009F6D56" w:rsidP="00693AA7">
            <w:pPr>
              <w:rPr>
                <w:rFonts w:ascii="Calibri" w:hAnsi="Calibri" w:cs="Arial"/>
                <w:lang w:val="en-IE"/>
              </w:rPr>
            </w:pPr>
            <w:r>
              <w:rPr>
                <w:rFonts w:ascii="Calibri" w:hAnsi="Calibri" w:cs="Arial"/>
                <w:lang w:val="en-IE"/>
              </w:rPr>
              <w:t>CUNIMB = (</w:t>
            </w:r>
            <w:r w:rsidR="005A4738">
              <w:rPr>
                <w:rFonts w:ascii="Calibri" w:hAnsi="Calibri" w:cs="Arial"/>
                <w:lang w:val="en-IE"/>
              </w:rPr>
              <w:t>0.2*1*</w:t>
            </w:r>
            <w:r>
              <w:rPr>
                <w:rFonts w:ascii="Calibri" w:hAnsi="Calibri" w:cs="Arial"/>
                <w:lang w:val="en-IE"/>
              </w:rPr>
              <w:t>-200)-(0.2*3*50)</w:t>
            </w:r>
          </w:p>
          <w:p w14:paraId="7C37E31F" w14:textId="77777777" w:rsidR="009F6D56" w:rsidRDefault="009F6D56" w:rsidP="00693AA7">
            <w:pPr>
              <w:rPr>
                <w:rFonts w:ascii="Calibri" w:hAnsi="Calibri" w:cs="Arial"/>
                <w:lang w:val="en-IE"/>
              </w:rPr>
            </w:pPr>
            <w:r>
              <w:rPr>
                <w:rFonts w:ascii="Calibri" w:hAnsi="Calibri" w:cs="Arial"/>
                <w:lang w:val="en-IE"/>
              </w:rPr>
              <w:t xml:space="preserve">                =-40-30</w:t>
            </w:r>
          </w:p>
          <w:p w14:paraId="7C37E320" w14:textId="77777777" w:rsidR="009F6D56" w:rsidRDefault="009F6D56" w:rsidP="00693AA7">
            <w:pPr>
              <w:rPr>
                <w:rFonts w:ascii="Calibri" w:hAnsi="Calibri" w:cs="Arial"/>
                <w:lang w:val="en-IE"/>
              </w:rPr>
            </w:pPr>
            <w:r>
              <w:rPr>
                <w:rFonts w:ascii="Calibri" w:hAnsi="Calibri" w:cs="Arial"/>
                <w:lang w:val="en-IE"/>
              </w:rPr>
              <w:t xml:space="preserve">                = €-70</w:t>
            </w:r>
          </w:p>
          <w:p w14:paraId="7C37E321" w14:textId="77777777" w:rsidR="00282EE5" w:rsidRDefault="00282EE5" w:rsidP="00693AA7">
            <w:pPr>
              <w:rPr>
                <w:rFonts w:ascii="Calibri" w:hAnsi="Calibri" w:cs="Arial"/>
                <w:lang w:val="en-IE"/>
              </w:rPr>
            </w:pPr>
          </w:p>
          <w:p w14:paraId="7C37E322" w14:textId="77777777" w:rsidR="009F6D56" w:rsidRDefault="009F6D56" w:rsidP="00693AA7">
            <w:pPr>
              <w:rPr>
                <w:rFonts w:ascii="Calibri" w:hAnsi="Calibri" w:cs="Arial"/>
                <w:lang w:val="en-IE"/>
              </w:rPr>
            </w:pPr>
            <w:r>
              <w:rPr>
                <w:rFonts w:ascii="Calibri" w:hAnsi="Calibri" w:cs="Arial"/>
                <w:lang w:val="en-IE"/>
              </w:rPr>
              <w:t>There are various scenarios of negative Imbalance and/or Bid Offer Price which result in incorrect outcomes based on the existing formulation.</w:t>
            </w:r>
          </w:p>
          <w:p w14:paraId="7C37E323" w14:textId="77777777" w:rsidR="009F6D56" w:rsidRDefault="009F6D56" w:rsidP="00693AA7">
            <w:pPr>
              <w:rPr>
                <w:rFonts w:ascii="Calibri" w:hAnsi="Calibri" w:cs="Arial"/>
                <w:lang w:val="en-IE"/>
              </w:rPr>
            </w:pPr>
          </w:p>
          <w:p w14:paraId="7C37E324" w14:textId="77777777" w:rsidR="009E01C4" w:rsidRDefault="009F6D56" w:rsidP="00693AA7">
            <w:pPr>
              <w:rPr>
                <w:rFonts w:ascii="Calibri" w:hAnsi="Calibri" w:cs="Arial"/>
                <w:lang w:val="en-IE"/>
              </w:rPr>
            </w:pPr>
            <w:r>
              <w:rPr>
                <w:rFonts w:ascii="Calibri" w:hAnsi="Calibri" w:cs="Arial"/>
                <w:lang w:val="en-IE"/>
              </w:rPr>
              <w:t>Since the current algebra seeks to take an elegant approach by applying PIMB t</w:t>
            </w:r>
            <w:r w:rsidR="00C33E4C">
              <w:rPr>
                <w:rFonts w:ascii="Calibri" w:hAnsi="Calibri" w:cs="Arial"/>
                <w:lang w:val="en-IE"/>
              </w:rPr>
              <w:t xml:space="preserve">o the entire Outside Tolerance Uninstructed </w:t>
            </w:r>
            <w:r w:rsidR="007C0098">
              <w:rPr>
                <w:rFonts w:ascii="Calibri" w:hAnsi="Calibri" w:cs="Arial"/>
                <w:lang w:val="en-IE"/>
              </w:rPr>
              <w:t>Imbalance Volume</w:t>
            </w:r>
            <w:r w:rsidR="009E01C4">
              <w:rPr>
                <w:rFonts w:ascii="Calibri" w:hAnsi="Calibri" w:cs="Arial"/>
                <w:lang w:val="en-IE"/>
              </w:rPr>
              <w:t>,</w:t>
            </w:r>
            <w:r>
              <w:rPr>
                <w:rFonts w:ascii="Calibri" w:hAnsi="Calibri" w:cs="Arial"/>
                <w:lang w:val="en-IE"/>
              </w:rPr>
              <w:t xml:space="preserve"> and then </w:t>
            </w:r>
            <w:r w:rsidR="007C0098">
              <w:rPr>
                <w:rFonts w:ascii="Calibri" w:hAnsi="Calibri" w:cs="Arial"/>
                <w:lang w:val="en-IE"/>
              </w:rPr>
              <w:t>bringing the</w:t>
            </w:r>
            <w:r>
              <w:rPr>
                <w:rFonts w:ascii="Calibri" w:hAnsi="Calibri" w:cs="Arial"/>
                <w:lang w:val="en-IE"/>
              </w:rPr>
              <w:t xml:space="preserve"> accepted bid or offer portion to the PBO</w:t>
            </w:r>
            <w:r w:rsidR="009E01C4">
              <w:rPr>
                <w:rFonts w:ascii="Calibri" w:hAnsi="Calibri" w:cs="Arial"/>
                <w:lang w:val="en-IE"/>
              </w:rPr>
              <w:t>,</w:t>
            </w:r>
            <w:r>
              <w:rPr>
                <w:rFonts w:ascii="Calibri" w:hAnsi="Calibri" w:cs="Arial"/>
                <w:lang w:val="en-IE"/>
              </w:rPr>
              <w:t xml:space="preserve"> rather than calculating the volume at the appropriate rate directly</w:t>
            </w:r>
            <w:r w:rsidR="009E01C4">
              <w:rPr>
                <w:rFonts w:ascii="Calibri" w:hAnsi="Calibri" w:cs="Arial"/>
                <w:lang w:val="en-IE"/>
              </w:rPr>
              <w:t>, we have aimed to retain</w:t>
            </w:r>
            <w:r>
              <w:rPr>
                <w:rFonts w:ascii="Calibri" w:hAnsi="Calibri" w:cs="Arial"/>
                <w:lang w:val="en-IE"/>
              </w:rPr>
              <w:t xml:space="preserve"> this elegant</w:t>
            </w:r>
            <w:r w:rsidR="009E01C4">
              <w:rPr>
                <w:rFonts w:ascii="Calibri" w:hAnsi="Calibri" w:cs="Arial"/>
                <w:lang w:val="en-IE"/>
              </w:rPr>
              <w:t xml:space="preserve"> drafting</w:t>
            </w:r>
            <w:r>
              <w:rPr>
                <w:rFonts w:ascii="Calibri" w:hAnsi="Calibri" w:cs="Arial"/>
                <w:lang w:val="en-IE"/>
              </w:rPr>
              <w:t xml:space="preserve"> approach while proposing changes that ensure the correct outcomes regardless of the sign of the Imbalance or Bid Offer Price. </w:t>
            </w:r>
          </w:p>
          <w:p w14:paraId="7C37E325" w14:textId="77777777" w:rsidR="009E01C4" w:rsidRDefault="009E01C4" w:rsidP="00693AA7">
            <w:pPr>
              <w:rPr>
                <w:rFonts w:ascii="Calibri" w:hAnsi="Calibri" w:cs="Arial"/>
                <w:lang w:val="en-IE"/>
              </w:rPr>
            </w:pPr>
          </w:p>
          <w:p w14:paraId="7C37E326" w14:textId="77777777" w:rsidR="009F6D56" w:rsidRDefault="009F6D56" w:rsidP="00693AA7">
            <w:pPr>
              <w:rPr>
                <w:rFonts w:ascii="Calibri" w:hAnsi="Calibri" w:cs="Arial"/>
                <w:lang w:val="en-IE"/>
              </w:rPr>
            </w:pPr>
            <w:r>
              <w:rPr>
                <w:rFonts w:ascii="Calibri" w:hAnsi="Calibri" w:cs="Arial"/>
                <w:lang w:val="en-IE"/>
              </w:rPr>
              <w:t xml:space="preserve">This is because the alternative/direct approach would be algebraically more cumbersome both for the legal drafting and the associated system change while the approaches are equivalent in </w:t>
            </w:r>
            <w:r w:rsidR="00C33E4C">
              <w:rPr>
                <w:rFonts w:ascii="Calibri" w:hAnsi="Calibri" w:cs="Arial"/>
                <w:lang w:val="en-IE"/>
              </w:rPr>
              <w:t xml:space="preserve">outcome. For this example, the more </w:t>
            </w:r>
            <w:r>
              <w:rPr>
                <w:rFonts w:ascii="Calibri" w:hAnsi="Calibri" w:cs="Arial"/>
                <w:lang w:val="en-IE"/>
              </w:rPr>
              <w:t>elegant approach</w:t>
            </w:r>
            <w:r w:rsidR="00A97DA2">
              <w:rPr>
                <w:rFonts w:ascii="Calibri" w:hAnsi="Calibri" w:cs="Arial"/>
                <w:lang w:val="en-IE"/>
              </w:rPr>
              <w:t xml:space="preserve"> would evaluate as follows:</w:t>
            </w:r>
          </w:p>
          <w:p w14:paraId="7C37E327" w14:textId="77777777" w:rsidR="00A97DA2" w:rsidRDefault="00A97DA2" w:rsidP="00693AA7">
            <w:pPr>
              <w:rPr>
                <w:rFonts w:ascii="Calibri" w:hAnsi="Calibri" w:cs="Arial"/>
                <w:lang w:val="en-IE"/>
              </w:rPr>
            </w:pPr>
          </w:p>
          <w:p w14:paraId="7C37E328" w14:textId="77777777" w:rsidR="00A97DA2" w:rsidRDefault="00A97DA2" w:rsidP="00693AA7">
            <w:pPr>
              <w:rPr>
                <w:rFonts w:ascii="Calibri" w:hAnsi="Calibri" w:cs="Arial"/>
                <w:lang w:val="en-IE"/>
              </w:rPr>
            </w:pPr>
            <w:r>
              <w:rPr>
                <w:rFonts w:ascii="Calibri" w:hAnsi="Calibri" w:cs="Arial"/>
                <w:lang w:val="en-IE"/>
              </w:rPr>
              <w:t>CUNIMB = (0.2*4*-200)-((50-200)*0.2*3)</w:t>
            </w:r>
          </w:p>
          <w:p w14:paraId="7C37E329" w14:textId="77777777" w:rsidR="00A97DA2" w:rsidRDefault="00A97DA2" w:rsidP="00693AA7">
            <w:pPr>
              <w:rPr>
                <w:rFonts w:ascii="Calibri" w:hAnsi="Calibri" w:cs="Arial"/>
                <w:lang w:val="en-IE"/>
              </w:rPr>
            </w:pPr>
            <w:r>
              <w:rPr>
                <w:rFonts w:ascii="Calibri" w:hAnsi="Calibri" w:cs="Arial"/>
                <w:lang w:val="en-IE"/>
              </w:rPr>
              <w:t xml:space="preserve">                = -160-(-90)</w:t>
            </w:r>
          </w:p>
          <w:p w14:paraId="7C37E32A" w14:textId="77777777" w:rsidR="00A97DA2" w:rsidRDefault="00A97DA2" w:rsidP="00693AA7">
            <w:pPr>
              <w:rPr>
                <w:rFonts w:ascii="Calibri" w:hAnsi="Calibri" w:cs="Arial"/>
                <w:lang w:val="en-IE"/>
              </w:rPr>
            </w:pPr>
            <w:r>
              <w:rPr>
                <w:rFonts w:ascii="Calibri" w:hAnsi="Calibri" w:cs="Arial"/>
                <w:lang w:val="en-IE"/>
              </w:rPr>
              <w:t xml:space="preserve">                = €-70</w:t>
            </w:r>
          </w:p>
          <w:p w14:paraId="7C37E32B" w14:textId="77777777" w:rsidR="00A97DA2" w:rsidRDefault="00A97DA2" w:rsidP="00693AA7">
            <w:pPr>
              <w:rPr>
                <w:rFonts w:ascii="Calibri" w:hAnsi="Calibri" w:cs="Arial"/>
                <w:lang w:val="en-IE"/>
              </w:rPr>
            </w:pPr>
          </w:p>
          <w:p w14:paraId="7C37E32C" w14:textId="77777777" w:rsidR="00034C52" w:rsidRDefault="00A97DA2" w:rsidP="00693AA7">
            <w:pPr>
              <w:rPr>
                <w:rFonts w:ascii="Calibri" w:hAnsi="Calibri" w:cs="Arial"/>
                <w:lang w:val="en-IE"/>
              </w:rPr>
            </w:pPr>
            <w:r>
              <w:rPr>
                <w:rFonts w:ascii="Calibri" w:hAnsi="Calibri" w:cs="Arial"/>
                <w:lang w:val="en-IE"/>
              </w:rPr>
              <w:t>The proposed approach achieves the required outcomes by taking the absolute/modulus of the applicable prices and applying the</w:t>
            </w:r>
            <w:r w:rsidR="00034C52">
              <w:rPr>
                <w:rFonts w:ascii="Calibri" w:hAnsi="Calibri" w:cs="Arial"/>
                <w:lang w:val="en-IE"/>
              </w:rPr>
              <w:t xml:space="preserve"> product of</w:t>
            </w:r>
            <w:r w:rsidR="00C33E4C">
              <w:rPr>
                <w:rFonts w:ascii="Calibri" w:hAnsi="Calibri" w:cs="Arial"/>
                <w:lang w:val="en-IE"/>
              </w:rPr>
              <w:t xml:space="preserve"> Accepted</w:t>
            </w:r>
            <w:r>
              <w:rPr>
                <w:rFonts w:ascii="Calibri" w:hAnsi="Calibri" w:cs="Arial"/>
                <w:lang w:val="en-IE"/>
              </w:rPr>
              <w:t xml:space="preserve"> Bid Offer Quantities</w:t>
            </w:r>
            <w:r w:rsidR="00034C52">
              <w:rPr>
                <w:rFonts w:ascii="Calibri" w:hAnsi="Calibri" w:cs="Arial"/>
                <w:lang w:val="en-IE"/>
              </w:rPr>
              <w:t xml:space="preserve"> and price difference</w:t>
            </w:r>
            <w:r>
              <w:rPr>
                <w:rFonts w:ascii="Calibri" w:hAnsi="Calibri" w:cs="Arial"/>
                <w:lang w:val="en-IE"/>
              </w:rPr>
              <w:t xml:space="preserve"> only where for any accepted bid the PBO is less than PIMB or for any accepted offer the PBO was greater than PIMB prescriptively as opposed to using Maximum and Minimum of the price difference around zero.</w:t>
            </w:r>
            <w:r w:rsidR="00034C52">
              <w:rPr>
                <w:rFonts w:ascii="Calibri" w:hAnsi="Calibri" w:cs="Arial"/>
                <w:lang w:val="en-IE"/>
              </w:rPr>
              <w:t xml:space="preserve"> </w:t>
            </w:r>
          </w:p>
          <w:p w14:paraId="7C37E32D" w14:textId="77777777" w:rsidR="00034C52" w:rsidRDefault="00034C52" w:rsidP="00693AA7">
            <w:pPr>
              <w:rPr>
                <w:rFonts w:ascii="Calibri" w:hAnsi="Calibri" w:cs="Arial"/>
                <w:lang w:val="en-IE"/>
              </w:rPr>
            </w:pPr>
          </w:p>
          <w:p w14:paraId="7C37E32E" w14:textId="77777777" w:rsidR="00C33E4C" w:rsidRDefault="00034C52" w:rsidP="00693AA7">
            <w:pPr>
              <w:rPr>
                <w:rFonts w:ascii="Calibri" w:hAnsi="Calibri" w:cs="Arial"/>
                <w:lang w:val="en-IE"/>
              </w:rPr>
            </w:pPr>
            <w:r>
              <w:rPr>
                <w:rFonts w:ascii="Calibri" w:hAnsi="Calibri" w:cs="Arial"/>
                <w:lang w:val="en-IE"/>
              </w:rPr>
              <w:t>This is done by using binary operators of the form Min/Max(A-B,0)/A-B</w:t>
            </w:r>
            <w:r w:rsidR="00C33E4C">
              <w:rPr>
                <w:rFonts w:ascii="Calibri" w:hAnsi="Calibri" w:cs="Arial"/>
                <w:lang w:val="en-IE"/>
              </w:rPr>
              <w:t>, which returns a value of</w:t>
            </w:r>
            <w:r>
              <w:rPr>
                <w:rFonts w:ascii="Calibri" w:hAnsi="Calibri" w:cs="Arial"/>
                <w:lang w:val="en-IE"/>
              </w:rPr>
              <w:t xml:space="preserve"> one where the difference between the Bid Offer and Imbalance Prices is negative or positive for over-generation accepted bids and under-generation accepted offers</w:t>
            </w:r>
            <w:r w:rsidR="00C33E4C">
              <w:rPr>
                <w:rFonts w:ascii="Calibri" w:hAnsi="Calibri" w:cs="Arial"/>
                <w:lang w:val="en-IE"/>
              </w:rPr>
              <w:t xml:space="preserve"> respectively</w:t>
            </w:r>
            <w:r>
              <w:rPr>
                <w:rFonts w:ascii="Calibri" w:hAnsi="Calibri" w:cs="Arial"/>
                <w:lang w:val="en-IE"/>
              </w:rPr>
              <w:t xml:space="preserve"> and applying this to the difference between the absolute values of the prices.</w:t>
            </w:r>
            <w:r w:rsidR="00C33E4C">
              <w:rPr>
                <w:rFonts w:ascii="Calibri" w:hAnsi="Calibri" w:cs="Arial"/>
                <w:lang w:val="en-IE"/>
              </w:rPr>
              <w:t xml:space="preserve"> </w:t>
            </w:r>
          </w:p>
          <w:p w14:paraId="7C37E32F" w14:textId="77777777" w:rsidR="00C33E4C" w:rsidRDefault="00C33E4C" w:rsidP="00693AA7">
            <w:pPr>
              <w:rPr>
                <w:rFonts w:ascii="Calibri" w:hAnsi="Calibri" w:cs="Arial"/>
                <w:lang w:val="en-IE"/>
              </w:rPr>
            </w:pPr>
          </w:p>
          <w:p w14:paraId="7C37E330" w14:textId="77777777" w:rsidR="00C33E4C" w:rsidRDefault="00C33E4C" w:rsidP="00693AA7">
            <w:pPr>
              <w:rPr>
                <w:rFonts w:ascii="Calibri" w:hAnsi="Calibri" w:cs="Arial"/>
                <w:lang w:val="en-IE"/>
              </w:rPr>
            </w:pPr>
            <w:r>
              <w:rPr>
                <w:rFonts w:ascii="Calibri" w:hAnsi="Calibri" w:cs="Arial"/>
                <w:lang w:val="en-IE"/>
              </w:rPr>
              <w:t>Otherwise, the binary operator returns a zero where the Accepted Bid or Offer Quantity would have settled at the Imbalance Price, due to the relative position of PBO and PIMB, as appropriate.</w:t>
            </w:r>
          </w:p>
          <w:p w14:paraId="7C37E331" w14:textId="77777777" w:rsidR="00C33E4C" w:rsidRDefault="00C33E4C" w:rsidP="00693AA7">
            <w:pPr>
              <w:rPr>
                <w:rFonts w:ascii="Calibri" w:hAnsi="Calibri" w:cs="Arial"/>
                <w:lang w:val="en-IE"/>
              </w:rPr>
            </w:pPr>
          </w:p>
          <w:p w14:paraId="7C37E332" w14:textId="77777777" w:rsidR="00A97DA2" w:rsidRDefault="00C33E4C" w:rsidP="00693AA7">
            <w:pPr>
              <w:rPr>
                <w:rFonts w:ascii="Calibri" w:hAnsi="Calibri" w:cs="Arial"/>
                <w:lang w:val="en-IE"/>
              </w:rPr>
            </w:pPr>
            <w:r>
              <w:rPr>
                <w:rFonts w:ascii="Calibri" w:hAnsi="Calibri" w:cs="Arial"/>
                <w:lang w:val="en-IE"/>
              </w:rPr>
              <w:t>This is similar to what the existing max/min drafting seeks to achieve, and returns the same outcomes for positive Prices, but corrects the issues with incorrect price differentials being applied for negative prices. This approach, along with taking the modulus of the prices on application for both PIMB and PBO ensures that the outcome is always a 20% (or otherwise depending on FPUG/FDOG values) charge for each outside tolerance Uninstructed Imbalanc</w:t>
            </w:r>
            <w:r w:rsidR="00A058E7">
              <w:rPr>
                <w:rFonts w:ascii="Calibri" w:hAnsi="Calibri" w:cs="Arial"/>
                <w:lang w:val="en-IE"/>
              </w:rPr>
              <w:t>e volume at the appropriate price</w:t>
            </w:r>
            <w:r>
              <w:rPr>
                <w:rFonts w:ascii="Calibri" w:hAnsi="Calibri" w:cs="Arial"/>
                <w:lang w:val="en-IE"/>
              </w:rPr>
              <w:t>.</w:t>
            </w:r>
          </w:p>
          <w:p w14:paraId="7C37E333" w14:textId="77777777" w:rsidR="00A97DA2" w:rsidRDefault="00A97DA2" w:rsidP="00693AA7">
            <w:pPr>
              <w:rPr>
                <w:rFonts w:ascii="Calibri" w:hAnsi="Calibri" w:cs="Arial"/>
                <w:lang w:val="en-IE"/>
              </w:rPr>
            </w:pPr>
          </w:p>
          <w:p w14:paraId="7C37E334" w14:textId="77777777" w:rsidR="00A058E7" w:rsidRDefault="00A97DA2" w:rsidP="00693AA7">
            <w:pPr>
              <w:rPr>
                <w:rFonts w:ascii="Calibri" w:hAnsi="Calibri" w:cs="Arial"/>
                <w:lang w:val="en-IE"/>
              </w:rPr>
            </w:pPr>
            <w:r>
              <w:rPr>
                <w:rFonts w:ascii="Calibri" w:hAnsi="Calibri" w:cs="Arial"/>
                <w:lang w:val="en-IE"/>
              </w:rPr>
              <w:t xml:space="preserve">This approach has been scrutinised from the point of view of the </w:t>
            </w:r>
            <w:r w:rsidR="00034C52">
              <w:rPr>
                <w:rFonts w:ascii="Calibri" w:hAnsi="Calibri" w:cs="Arial"/>
                <w:lang w:val="en-IE"/>
              </w:rPr>
              <w:t>principles</w:t>
            </w:r>
            <w:r>
              <w:rPr>
                <w:rFonts w:ascii="Calibri" w:hAnsi="Calibri" w:cs="Arial"/>
                <w:lang w:val="en-IE"/>
              </w:rPr>
              <w:t xml:space="preserve"> that apply and has also been </w:t>
            </w:r>
            <w:r>
              <w:rPr>
                <w:rFonts w:ascii="Calibri" w:hAnsi="Calibri" w:cs="Arial"/>
                <w:lang w:val="en-IE"/>
              </w:rPr>
              <w:lastRenderedPageBreak/>
              <w:t xml:space="preserve">explicitly tested </w:t>
            </w:r>
            <w:r w:rsidR="00E36AA7">
              <w:rPr>
                <w:rFonts w:ascii="Calibri" w:hAnsi="Calibri" w:cs="Arial"/>
                <w:lang w:val="en-IE"/>
              </w:rPr>
              <w:t>by calculating the CUNIMB for 34</w:t>
            </w:r>
            <w:r>
              <w:rPr>
                <w:rFonts w:ascii="Calibri" w:hAnsi="Calibri" w:cs="Arial"/>
                <w:lang w:val="en-IE"/>
              </w:rPr>
              <w:t xml:space="preserve"> s</w:t>
            </w:r>
            <w:r w:rsidR="00A058E7">
              <w:rPr>
                <w:rFonts w:ascii="Calibri" w:hAnsi="Calibri" w:cs="Arial"/>
                <w:lang w:val="en-IE"/>
              </w:rPr>
              <w:t>cenarios for different Over/Under G</w:t>
            </w:r>
            <w:r>
              <w:rPr>
                <w:rFonts w:ascii="Calibri" w:hAnsi="Calibri" w:cs="Arial"/>
                <w:lang w:val="en-IE"/>
              </w:rPr>
              <w:t xml:space="preserve">eneration </w:t>
            </w:r>
            <w:r w:rsidR="00A058E7">
              <w:rPr>
                <w:rFonts w:ascii="Calibri" w:hAnsi="Calibri" w:cs="Arial"/>
                <w:lang w:val="en-IE"/>
              </w:rPr>
              <w:t>Uninstructed I</w:t>
            </w:r>
            <w:r>
              <w:rPr>
                <w:rFonts w:ascii="Calibri" w:hAnsi="Calibri" w:cs="Arial"/>
                <w:lang w:val="en-IE"/>
              </w:rPr>
              <w:t>mbalance and relative price positions and signage and has been confirmed as resulting in the correct settlement outcome for each of these scenarios.</w:t>
            </w:r>
            <w:r w:rsidR="009E01C4">
              <w:rPr>
                <w:rFonts w:ascii="Calibri" w:hAnsi="Calibri" w:cs="Arial"/>
                <w:lang w:val="en-IE"/>
              </w:rPr>
              <w:t xml:space="preserve"> </w:t>
            </w:r>
          </w:p>
          <w:p w14:paraId="7C37E335" w14:textId="77777777" w:rsidR="00A058E7" w:rsidRDefault="00A058E7" w:rsidP="00693AA7">
            <w:pPr>
              <w:rPr>
                <w:rFonts w:ascii="Calibri" w:hAnsi="Calibri" w:cs="Arial"/>
                <w:lang w:val="en-IE"/>
              </w:rPr>
            </w:pPr>
          </w:p>
          <w:p w14:paraId="7C37E336" w14:textId="77777777" w:rsidR="00A97DA2" w:rsidRDefault="009E01C4" w:rsidP="00693AA7">
            <w:pPr>
              <w:rPr>
                <w:rFonts w:ascii="Calibri" w:hAnsi="Calibri" w:cs="Arial"/>
                <w:lang w:val="en-IE"/>
              </w:rPr>
            </w:pPr>
            <w:r>
              <w:rPr>
                <w:rFonts w:ascii="Calibri" w:hAnsi="Calibri" w:cs="Arial"/>
                <w:lang w:val="en-IE"/>
              </w:rPr>
              <w:t xml:space="preserve">For the </w:t>
            </w:r>
            <w:r w:rsidR="003F3FBC">
              <w:rPr>
                <w:rFonts w:ascii="Calibri" w:hAnsi="Calibri" w:cs="Arial"/>
                <w:lang w:val="en-IE"/>
              </w:rPr>
              <w:t xml:space="preserve">second </w:t>
            </w:r>
            <w:r>
              <w:rPr>
                <w:rFonts w:ascii="Calibri" w:hAnsi="Calibri" w:cs="Arial"/>
                <w:lang w:val="en-IE"/>
              </w:rPr>
              <w:t>example</w:t>
            </w:r>
            <w:r w:rsidR="003F3FBC">
              <w:rPr>
                <w:rFonts w:ascii="Calibri" w:hAnsi="Calibri" w:cs="Arial"/>
                <w:lang w:val="en-IE"/>
              </w:rPr>
              <w:t xml:space="preserve"> with a PIMB of -200</w:t>
            </w:r>
            <w:r w:rsidR="00A058E7">
              <w:rPr>
                <w:rFonts w:ascii="Calibri" w:hAnsi="Calibri" w:cs="Arial"/>
                <w:lang w:val="en-IE"/>
              </w:rPr>
              <w:t xml:space="preserve"> €/MWh</w:t>
            </w:r>
            <w:r>
              <w:rPr>
                <w:rFonts w:ascii="Calibri" w:hAnsi="Calibri" w:cs="Arial"/>
                <w:lang w:val="en-IE"/>
              </w:rPr>
              <w:t xml:space="preserve"> described above this evaluates as follows</w:t>
            </w:r>
            <w:r w:rsidR="003F3FBC">
              <w:rPr>
                <w:rFonts w:ascii="Calibri" w:hAnsi="Calibri" w:cs="Arial"/>
                <w:lang w:val="en-IE"/>
              </w:rPr>
              <w:t xml:space="preserve"> (where the binary operator is underlined)</w:t>
            </w:r>
            <w:r>
              <w:rPr>
                <w:rFonts w:ascii="Calibri" w:hAnsi="Calibri" w:cs="Arial"/>
                <w:lang w:val="en-IE"/>
              </w:rPr>
              <w:t>:</w:t>
            </w:r>
          </w:p>
          <w:p w14:paraId="7C37E337" w14:textId="77777777" w:rsidR="009E01C4" w:rsidRDefault="009E01C4" w:rsidP="00693AA7">
            <w:pPr>
              <w:rPr>
                <w:rFonts w:ascii="Calibri" w:hAnsi="Calibri" w:cs="Arial"/>
                <w:lang w:val="en-IE"/>
              </w:rPr>
            </w:pPr>
          </w:p>
          <w:p w14:paraId="7C37E338" w14:textId="77777777" w:rsidR="009E01C4" w:rsidRDefault="009E01C4" w:rsidP="00693AA7">
            <w:pPr>
              <w:rPr>
                <w:rFonts w:ascii="Calibri" w:hAnsi="Calibri" w:cs="Arial"/>
                <w:lang w:val="en-IE"/>
              </w:rPr>
            </w:pPr>
            <w:r>
              <w:rPr>
                <w:rFonts w:ascii="Calibri" w:hAnsi="Calibri" w:cs="Arial"/>
                <w:lang w:val="en-IE"/>
              </w:rPr>
              <w:t xml:space="preserve">CUNIMB = </w:t>
            </w:r>
            <w:r w:rsidR="003F3FBC">
              <w:rPr>
                <w:rFonts w:ascii="Calibri" w:hAnsi="Calibri" w:cs="Arial"/>
                <w:lang w:val="en-IE"/>
              </w:rPr>
              <w:t>[Min(-4,0)*(0.2*200)]-[0.2*((50-200)*3*</w:t>
            </w:r>
            <w:r w:rsidR="003F3FBC" w:rsidRPr="003F3FBC">
              <w:rPr>
                <w:rFonts w:ascii="Calibri" w:hAnsi="Calibri" w:cs="Arial"/>
                <w:u w:val="single"/>
                <w:lang w:val="en-IE"/>
              </w:rPr>
              <w:t>(Max(50-(-200),0)/(50-(-200))</w:t>
            </w:r>
            <w:r w:rsidR="003F3FBC" w:rsidRPr="003F3FBC">
              <w:rPr>
                <w:rFonts w:ascii="Calibri" w:hAnsi="Calibri" w:cs="Arial"/>
                <w:lang w:val="en-IE"/>
              </w:rPr>
              <w:t>)]</w:t>
            </w:r>
          </w:p>
          <w:p w14:paraId="7C37E339" w14:textId="77777777" w:rsidR="003F3FBC" w:rsidRDefault="003F3FBC" w:rsidP="00693AA7">
            <w:pPr>
              <w:rPr>
                <w:rFonts w:ascii="Calibri" w:hAnsi="Calibri" w:cs="Arial"/>
                <w:lang w:val="en-IE"/>
              </w:rPr>
            </w:pPr>
            <w:r>
              <w:rPr>
                <w:rFonts w:ascii="Calibri" w:hAnsi="Calibri" w:cs="Arial"/>
                <w:lang w:val="en-IE"/>
              </w:rPr>
              <w:t xml:space="preserve">                = (-4*40)-[0.2*-150</w:t>
            </w:r>
            <w:r w:rsidRPr="003F3FBC">
              <w:rPr>
                <w:rFonts w:ascii="Calibri" w:hAnsi="Calibri" w:cs="Arial"/>
                <w:lang w:val="en-IE"/>
              </w:rPr>
              <w:t>*</w:t>
            </w:r>
            <w:r>
              <w:rPr>
                <w:rFonts w:ascii="Calibri" w:hAnsi="Calibri" w:cs="Arial"/>
                <w:lang w:val="en-IE"/>
              </w:rPr>
              <w:t>3*</w:t>
            </w:r>
            <w:r w:rsidRPr="003F3FBC">
              <w:rPr>
                <w:rFonts w:ascii="Calibri" w:hAnsi="Calibri" w:cs="Arial"/>
                <w:u w:val="single"/>
                <w:lang w:val="en-IE"/>
              </w:rPr>
              <w:t>(250/250)</w:t>
            </w:r>
            <w:r>
              <w:rPr>
                <w:rFonts w:ascii="Calibri" w:hAnsi="Calibri" w:cs="Arial"/>
                <w:lang w:val="en-IE"/>
              </w:rPr>
              <w:t>]</w:t>
            </w:r>
          </w:p>
          <w:p w14:paraId="7C37E33A" w14:textId="77777777" w:rsidR="003F3FBC" w:rsidRDefault="003F3FBC" w:rsidP="00693AA7">
            <w:pPr>
              <w:rPr>
                <w:rFonts w:ascii="Calibri" w:hAnsi="Calibri" w:cs="Arial"/>
                <w:lang w:val="en-IE"/>
              </w:rPr>
            </w:pPr>
            <w:r>
              <w:rPr>
                <w:rFonts w:ascii="Calibri" w:hAnsi="Calibri" w:cs="Arial"/>
                <w:lang w:val="en-IE"/>
              </w:rPr>
              <w:t xml:space="preserve">                =-160-(-90)</w:t>
            </w:r>
          </w:p>
          <w:p w14:paraId="7C37E33B" w14:textId="77777777" w:rsidR="003F3FBC" w:rsidRDefault="003F3FBC" w:rsidP="00693AA7">
            <w:pPr>
              <w:rPr>
                <w:rFonts w:ascii="Calibri" w:hAnsi="Calibri" w:cs="Arial"/>
                <w:lang w:val="en-IE"/>
              </w:rPr>
            </w:pPr>
            <w:r>
              <w:rPr>
                <w:rFonts w:ascii="Calibri" w:hAnsi="Calibri" w:cs="Arial"/>
                <w:lang w:val="en-IE"/>
              </w:rPr>
              <w:t xml:space="preserve">                =</w:t>
            </w:r>
            <w:r w:rsidR="00720BC3">
              <w:rPr>
                <w:rFonts w:ascii="Calibri" w:hAnsi="Calibri" w:cs="Arial"/>
                <w:lang w:val="en-IE"/>
              </w:rPr>
              <w:t>€-</w:t>
            </w:r>
            <w:r>
              <w:rPr>
                <w:rFonts w:ascii="Calibri" w:hAnsi="Calibri" w:cs="Arial"/>
                <w:lang w:val="en-IE"/>
              </w:rPr>
              <w:t>70</w:t>
            </w:r>
          </w:p>
          <w:p w14:paraId="7C37E33C" w14:textId="77777777" w:rsidR="003F3FBC" w:rsidRDefault="00720BC3" w:rsidP="00693AA7">
            <w:pPr>
              <w:rPr>
                <w:rFonts w:ascii="Calibri" w:hAnsi="Calibri" w:cs="Arial"/>
                <w:lang w:val="en-IE"/>
              </w:rPr>
            </w:pPr>
            <w:r>
              <w:rPr>
                <w:rFonts w:ascii="Calibri" w:hAnsi="Calibri" w:cs="Arial"/>
                <w:lang w:val="en-IE"/>
              </w:rPr>
              <w:t xml:space="preserve"> </w:t>
            </w:r>
          </w:p>
          <w:p w14:paraId="7C37E33D" w14:textId="77777777" w:rsidR="00745E20" w:rsidRDefault="001A7CEA" w:rsidP="00693AA7">
            <w:pPr>
              <w:rPr>
                <w:rFonts w:ascii="Calibri" w:hAnsi="Calibri" w:cs="Arial"/>
                <w:lang w:val="en-IE"/>
              </w:rPr>
            </w:pPr>
            <w:r>
              <w:rPr>
                <w:rFonts w:ascii="Calibri" w:hAnsi="Calibri" w:cs="Arial"/>
                <w:lang w:val="en-IE"/>
              </w:rPr>
              <w:t>While the algebraic formulation he</w:t>
            </w:r>
            <w:r w:rsidR="00715268">
              <w:rPr>
                <w:rFonts w:ascii="Calibri" w:hAnsi="Calibri" w:cs="Arial"/>
                <w:lang w:val="en-IE"/>
              </w:rPr>
              <w:t>re has some complexity</w:t>
            </w:r>
            <w:r>
              <w:rPr>
                <w:rFonts w:ascii="Calibri" w:hAnsi="Calibri" w:cs="Arial"/>
                <w:lang w:val="en-IE"/>
              </w:rPr>
              <w:t xml:space="preserve"> the principle</w:t>
            </w:r>
            <w:r w:rsidR="00715268">
              <w:rPr>
                <w:rFonts w:ascii="Calibri" w:hAnsi="Calibri" w:cs="Arial"/>
                <w:lang w:val="en-IE"/>
              </w:rPr>
              <w:t xml:space="preserve"> aim</w:t>
            </w:r>
            <w:r>
              <w:rPr>
                <w:rFonts w:ascii="Calibri" w:hAnsi="Calibri" w:cs="Arial"/>
                <w:lang w:val="en-IE"/>
              </w:rPr>
              <w:t xml:space="preserve"> of this proposal is reasonably straightforward</w:t>
            </w:r>
            <w:r w:rsidR="00745E20">
              <w:rPr>
                <w:rFonts w:ascii="Calibri" w:hAnsi="Calibri" w:cs="Arial"/>
                <w:lang w:val="en-IE"/>
              </w:rPr>
              <w:t>. T</w:t>
            </w:r>
            <w:r>
              <w:rPr>
                <w:rFonts w:ascii="Calibri" w:hAnsi="Calibri" w:cs="Arial"/>
                <w:lang w:val="en-IE"/>
              </w:rPr>
              <w:t>he aim is to move from a calculation</w:t>
            </w:r>
            <w:r w:rsidR="00745E20">
              <w:rPr>
                <w:rFonts w:ascii="Calibri" w:hAnsi="Calibri" w:cs="Arial"/>
                <w:lang w:val="en-IE"/>
              </w:rPr>
              <w:t xml:space="preserve"> of Uninstructed Imbalance </w:t>
            </w:r>
            <w:r w:rsidR="00745E20" w:rsidRPr="00745E20">
              <w:rPr>
                <w:rFonts w:ascii="Calibri" w:hAnsi="Calibri" w:cs="Arial"/>
                <w:b/>
                <w:u w:val="single"/>
                <w:lang w:val="en-IE"/>
              </w:rPr>
              <w:t>Charge</w:t>
            </w:r>
            <w:r w:rsidRPr="00745E20">
              <w:rPr>
                <w:rFonts w:ascii="Calibri" w:hAnsi="Calibri" w:cs="Arial"/>
                <w:b/>
                <w:u w:val="single"/>
                <w:lang w:val="en-IE"/>
              </w:rPr>
              <w:t xml:space="preserve"> </w:t>
            </w:r>
            <w:r>
              <w:rPr>
                <w:rFonts w:ascii="Calibri" w:hAnsi="Calibri" w:cs="Arial"/>
                <w:lang w:val="en-IE"/>
              </w:rPr>
              <w:t>that applies Bid Offer and Imbalance Prices as charging rates when positive and</w:t>
            </w:r>
            <w:r w:rsidR="00745E20">
              <w:rPr>
                <w:rFonts w:ascii="Calibri" w:hAnsi="Calibri" w:cs="Arial"/>
                <w:lang w:val="en-IE"/>
              </w:rPr>
              <w:t xml:space="preserve"> payment rates when negative to one that applies them as charging rates throughout, including where the Imbalance volume itself was a payment to decrease generation or a charge to increase generation (without being instructed to do so) due to a negative price. </w:t>
            </w:r>
          </w:p>
          <w:p w14:paraId="7C37E33E" w14:textId="77777777" w:rsidR="00745E20" w:rsidRDefault="00745E20" w:rsidP="00693AA7">
            <w:pPr>
              <w:rPr>
                <w:rFonts w:ascii="Calibri" w:hAnsi="Calibri" w:cs="Arial"/>
                <w:lang w:val="en-IE"/>
              </w:rPr>
            </w:pPr>
          </w:p>
          <w:p w14:paraId="7C37E33F" w14:textId="77777777" w:rsidR="001A7CEA" w:rsidRDefault="00745E20" w:rsidP="00693AA7">
            <w:pPr>
              <w:rPr>
                <w:rFonts w:ascii="Calibri" w:hAnsi="Calibri" w:cs="Arial"/>
                <w:lang w:val="en-IE"/>
              </w:rPr>
            </w:pPr>
            <w:r>
              <w:rPr>
                <w:rFonts w:ascii="Calibri" w:hAnsi="Calibri" w:cs="Arial"/>
                <w:lang w:val="en-IE"/>
              </w:rPr>
              <w:t>In th</w:t>
            </w:r>
            <w:r w:rsidR="0091047F">
              <w:rPr>
                <w:rFonts w:ascii="Calibri" w:hAnsi="Calibri" w:cs="Arial"/>
                <w:lang w:val="en-IE"/>
              </w:rPr>
              <w:t>is way, the mechanism is always as disincentive for</w:t>
            </w:r>
            <w:r>
              <w:rPr>
                <w:rFonts w:ascii="Calibri" w:hAnsi="Calibri" w:cs="Arial"/>
                <w:lang w:val="en-IE"/>
              </w:rPr>
              <w:t xml:space="preserve"> deviations from dispatch and never incentivises such uninstructed deviations so that the intended incentive to comply with dispatch is</w:t>
            </w:r>
            <w:r w:rsidR="004D4835">
              <w:rPr>
                <w:rFonts w:ascii="Calibri" w:hAnsi="Calibri" w:cs="Arial"/>
                <w:lang w:val="en-IE"/>
              </w:rPr>
              <w:t xml:space="preserve"> not reversed where Prices are negative and also does not result in increased Dispatch Balancing Costs in error.</w:t>
            </w:r>
          </w:p>
          <w:p w14:paraId="7C37E340" w14:textId="77777777" w:rsidR="00282EE5" w:rsidRDefault="00282EE5" w:rsidP="00693AA7">
            <w:pPr>
              <w:rPr>
                <w:rFonts w:ascii="Calibri" w:hAnsi="Calibri" w:cs="Arial"/>
                <w:lang w:val="en-IE"/>
              </w:rPr>
            </w:pPr>
          </w:p>
          <w:p w14:paraId="7C37E341" w14:textId="77777777" w:rsidR="00F45CA5" w:rsidRDefault="007C0098" w:rsidP="00F45CA5">
            <w:pPr>
              <w:rPr>
                <w:rFonts w:ascii="Calibri" w:hAnsi="Calibri" w:cs="Arial"/>
                <w:lang w:val="en-IE"/>
              </w:rPr>
            </w:pPr>
            <w:r>
              <w:rPr>
                <w:rFonts w:ascii="Calibri" w:hAnsi="Calibri" w:cs="Arial"/>
                <w:lang w:val="en-IE"/>
              </w:rPr>
              <w:t xml:space="preserve">Note that the structural change to introduce the ‘If PBO-PIMB </w:t>
            </w:r>
            <w:r w:rsidRPr="00A21C2C">
              <w:rPr>
                <w:rFonts w:ascii="Arial" w:eastAsiaTheme="minorEastAsia" w:hAnsi="Arial" w:cs="Arial"/>
                <w:sz w:val="22"/>
                <w:szCs w:val="22"/>
                <w:lang w:val="en-IE" w:eastAsia="en-IE"/>
              </w:rPr>
              <w:t>≠</w:t>
            </w:r>
            <w:r>
              <w:rPr>
                <w:rFonts w:ascii="Arial" w:eastAsiaTheme="minorEastAsia" w:hAnsi="Arial" w:cs="Arial"/>
                <w:sz w:val="22"/>
                <w:szCs w:val="22"/>
                <w:lang w:val="en-IE" w:eastAsia="en-IE"/>
              </w:rPr>
              <w:t>/=</w:t>
            </w:r>
            <w:r>
              <w:rPr>
                <w:rFonts w:ascii="Calibri" w:hAnsi="Calibri" w:cs="Arial"/>
                <w:lang w:val="en-IE"/>
              </w:rPr>
              <w:t xml:space="preserve"> 0 ’, ‘then’ construct, along with the introduction of CUNIMB</w:t>
            </w:r>
            <w:r w:rsidRPr="00F45CA5">
              <w:rPr>
                <w:rFonts w:ascii="Calibri" w:hAnsi="Calibri" w:cs="Arial"/>
                <w:i/>
                <w:vertAlign w:val="subscript"/>
                <w:lang w:val="en-IE"/>
              </w:rPr>
              <w:t>u</w:t>
            </w:r>
            <w:r w:rsidRPr="00B16FD1">
              <w:rPr>
                <w:rFonts w:ascii="Calibri" w:hAnsi="Calibri" w:cs="Arial"/>
                <w:b/>
                <w:i/>
                <w:color w:val="FF0000"/>
                <w:u w:val="single"/>
                <w:vertAlign w:val="subscript"/>
                <w:lang w:val="en-IE"/>
              </w:rPr>
              <w:t>oi</w:t>
            </w:r>
            <w:r w:rsidRPr="00F45CA5">
              <w:rPr>
                <w:rFonts w:ascii="Calibri" w:hAnsi="Calibri" w:cs="Calibri"/>
                <w:i/>
                <w:vertAlign w:val="subscript"/>
                <w:lang w:val="en-IE"/>
              </w:rPr>
              <w:t>γ</w:t>
            </w:r>
            <w:r>
              <w:rPr>
                <w:rFonts w:ascii="Calibri" w:hAnsi="Calibri" w:cs="Arial"/>
                <w:lang w:val="en-IE"/>
              </w:rPr>
              <w:t xml:space="preserve"> is merely to avoid the mathematical oddity of a divide by zero in the binary operator, where PBO=PIMB, which cannot be evaluated. </w:t>
            </w:r>
          </w:p>
          <w:p w14:paraId="7C37E342" w14:textId="77777777" w:rsidR="00F45CA5" w:rsidRDefault="00F45CA5" w:rsidP="00F45CA5">
            <w:pPr>
              <w:rPr>
                <w:rFonts w:ascii="Calibri" w:hAnsi="Calibri" w:cs="Arial"/>
                <w:lang w:val="en-IE"/>
              </w:rPr>
            </w:pPr>
          </w:p>
          <w:p w14:paraId="7C37E343" w14:textId="77777777" w:rsidR="007863E5" w:rsidRDefault="00F45CA5" w:rsidP="00F45CA5">
            <w:pPr>
              <w:rPr>
                <w:rFonts w:ascii="Calibri" w:hAnsi="Calibri" w:cs="Arial"/>
                <w:lang w:val="en-IE"/>
              </w:rPr>
            </w:pPr>
            <w:r>
              <w:rPr>
                <w:rFonts w:ascii="Calibri" w:hAnsi="Calibri" w:cs="Arial"/>
                <w:lang w:val="en-IE"/>
              </w:rPr>
              <w:t>This is done by removing the binary operator</w:t>
            </w:r>
            <w:r w:rsidR="007863E5">
              <w:rPr>
                <w:rFonts w:ascii="Calibri" w:hAnsi="Calibri" w:cs="Arial"/>
                <w:lang w:val="en-IE"/>
              </w:rPr>
              <w:t xml:space="preserve"> </w:t>
            </w:r>
            <w:r>
              <w:rPr>
                <w:rFonts w:ascii="Calibri" w:hAnsi="Calibri" w:cs="Arial"/>
                <w:lang w:val="en-IE"/>
              </w:rPr>
              <w:t>from the calculation where PBO=PIMB along with the</w:t>
            </w:r>
            <w:r w:rsidR="00533318">
              <w:rPr>
                <w:rFonts w:ascii="Calibri" w:hAnsi="Calibri" w:cs="Arial"/>
                <w:lang w:val="en-IE"/>
              </w:rPr>
              <w:t xml:space="preserve"> rest of the</w:t>
            </w:r>
            <w:r>
              <w:rPr>
                <w:rFonts w:ascii="Calibri" w:hAnsi="Calibri" w:cs="Arial"/>
                <w:lang w:val="en-IE"/>
              </w:rPr>
              <w:t xml:space="preserve"> calculation to adjust back to PBO as it is not required where PBO=PIMB.</w:t>
            </w:r>
          </w:p>
          <w:p w14:paraId="7C37E344" w14:textId="77777777" w:rsidR="005114A8" w:rsidRDefault="005114A8" w:rsidP="00F45CA5">
            <w:pPr>
              <w:rPr>
                <w:rFonts w:ascii="Calibri" w:hAnsi="Calibri" w:cs="Arial"/>
                <w:lang w:val="en-IE"/>
              </w:rPr>
            </w:pPr>
          </w:p>
          <w:p w14:paraId="7C37E345" w14:textId="77777777" w:rsidR="005114A8" w:rsidRPr="00D15F46" w:rsidRDefault="003A34BB" w:rsidP="00F45CA5">
            <w:pPr>
              <w:rPr>
                <w:rFonts w:ascii="Calibri" w:hAnsi="Calibri" w:cs="Arial"/>
                <w:lang w:val="en-IE"/>
              </w:rPr>
            </w:pPr>
            <w:r>
              <w:rPr>
                <w:rFonts w:ascii="Calibri" w:hAnsi="Calibri" w:cs="Arial"/>
                <w:lang w:val="en-IE"/>
              </w:rPr>
              <w:t>E</w:t>
            </w:r>
            <w:r w:rsidR="005114A8">
              <w:rPr>
                <w:rFonts w:ascii="Calibri" w:hAnsi="Calibri" w:cs="Arial"/>
                <w:lang w:val="en-IE"/>
              </w:rPr>
              <w:t>valuating the summations over bands and BOAs over the CUNIMB</w:t>
            </w:r>
            <w:r w:rsidR="005114A8" w:rsidRPr="00F45CA5">
              <w:rPr>
                <w:rFonts w:ascii="Calibri" w:hAnsi="Calibri" w:cs="Arial"/>
                <w:i/>
                <w:vertAlign w:val="subscript"/>
                <w:lang w:val="en-IE"/>
              </w:rPr>
              <w:t>u</w:t>
            </w:r>
            <w:r w:rsidR="005114A8" w:rsidRPr="00B16FD1">
              <w:rPr>
                <w:rFonts w:ascii="Calibri" w:hAnsi="Calibri" w:cs="Arial"/>
                <w:b/>
                <w:i/>
                <w:color w:val="FF0000"/>
                <w:u w:val="single"/>
                <w:vertAlign w:val="subscript"/>
                <w:lang w:val="en-IE"/>
              </w:rPr>
              <w:t>oi</w:t>
            </w:r>
            <w:r w:rsidR="005114A8" w:rsidRPr="00F45CA5">
              <w:rPr>
                <w:rFonts w:ascii="Calibri" w:hAnsi="Calibri" w:cs="Calibri"/>
                <w:i/>
                <w:vertAlign w:val="subscript"/>
                <w:lang w:val="en-IE"/>
              </w:rPr>
              <w:t>γ</w:t>
            </w:r>
            <w:r w:rsidR="005114A8">
              <w:rPr>
                <w:rFonts w:ascii="Calibri" w:hAnsi="Calibri" w:cs="Calibri"/>
                <w:i/>
                <w:vertAlign w:val="subscript"/>
                <w:lang w:val="en-IE"/>
              </w:rPr>
              <w:t xml:space="preserve"> </w:t>
            </w:r>
            <w:r w:rsidR="005114A8">
              <w:rPr>
                <w:rFonts w:ascii="Calibri" w:hAnsi="Calibri" w:cs="Calibri"/>
                <w:lang w:val="en-IE"/>
              </w:rPr>
              <w:t>variable</w:t>
            </w:r>
            <w:r>
              <w:rPr>
                <w:rFonts w:ascii="Calibri" w:hAnsi="Calibri" w:cs="Calibri"/>
                <w:lang w:val="en-IE"/>
              </w:rPr>
              <w:t xml:space="preserve"> which has been introduced</w:t>
            </w:r>
            <w:r w:rsidR="005114A8">
              <w:rPr>
                <w:rFonts w:ascii="Calibri" w:hAnsi="Calibri" w:cs="Calibri"/>
                <w:lang w:val="en-IE"/>
              </w:rPr>
              <w:t xml:space="preserve"> rather than within the overall algebra </w:t>
            </w:r>
            <w:r>
              <w:rPr>
                <w:rFonts w:ascii="Calibri" w:hAnsi="Calibri" w:cs="Calibri"/>
                <w:lang w:val="en-IE"/>
              </w:rPr>
              <w:t xml:space="preserve">is also </w:t>
            </w:r>
            <w:r w:rsidR="00D56500">
              <w:rPr>
                <w:rFonts w:ascii="Calibri" w:hAnsi="Calibri" w:cs="Calibri"/>
                <w:lang w:val="en-IE"/>
              </w:rPr>
              <w:t>neater and is the clearest way to capture the fact that</w:t>
            </w:r>
            <w:r w:rsidR="00D15F46">
              <w:rPr>
                <w:rFonts w:ascii="Calibri" w:hAnsi="Calibri" w:cs="Calibri"/>
                <w:lang w:val="en-IE"/>
              </w:rPr>
              <w:t xml:space="preserve"> that the summation applies to each entire </w:t>
            </w:r>
            <w:r w:rsidR="00D15F46">
              <w:rPr>
                <w:rFonts w:ascii="Calibri" w:hAnsi="Calibri" w:cs="Arial"/>
                <w:lang w:val="en-IE"/>
              </w:rPr>
              <w:t>CUNIMB</w:t>
            </w:r>
            <w:r w:rsidR="00D15F46" w:rsidRPr="00F45CA5">
              <w:rPr>
                <w:rFonts w:ascii="Calibri" w:hAnsi="Calibri" w:cs="Arial"/>
                <w:i/>
                <w:vertAlign w:val="subscript"/>
                <w:lang w:val="en-IE"/>
              </w:rPr>
              <w:t>u</w:t>
            </w:r>
            <w:r w:rsidR="00D15F46" w:rsidRPr="00B16FD1">
              <w:rPr>
                <w:rFonts w:ascii="Calibri" w:hAnsi="Calibri" w:cs="Arial"/>
                <w:b/>
                <w:i/>
                <w:color w:val="FF0000"/>
                <w:u w:val="single"/>
                <w:vertAlign w:val="subscript"/>
                <w:lang w:val="en-IE"/>
              </w:rPr>
              <w:t>oi</w:t>
            </w:r>
            <w:r w:rsidR="00D15F46" w:rsidRPr="00F45CA5">
              <w:rPr>
                <w:rFonts w:ascii="Calibri" w:hAnsi="Calibri" w:cs="Calibri"/>
                <w:i/>
                <w:vertAlign w:val="subscript"/>
                <w:lang w:val="en-IE"/>
              </w:rPr>
              <w:t>γ</w:t>
            </w:r>
            <w:r w:rsidR="00D15F46">
              <w:rPr>
                <w:rFonts w:ascii="Calibri" w:hAnsi="Calibri" w:cs="Calibri"/>
                <w:i/>
                <w:vertAlign w:val="subscript"/>
                <w:lang w:val="en-IE"/>
              </w:rPr>
              <w:t xml:space="preserve"> </w:t>
            </w:r>
            <w:r w:rsidR="00D15F46">
              <w:rPr>
                <w:rFonts w:ascii="Calibri" w:hAnsi="Calibri" w:cs="Calibri"/>
                <w:lang w:val="en-IE"/>
              </w:rPr>
              <w:t xml:space="preserve">value which has been evaluated for each BOA band. </w:t>
            </w:r>
          </w:p>
          <w:p w14:paraId="7C37E346" w14:textId="77777777" w:rsidR="00F45CA5" w:rsidRPr="004C53E7" w:rsidRDefault="00F45CA5" w:rsidP="00F45CA5">
            <w:pPr>
              <w:rPr>
                <w:rFonts w:ascii="Calibri" w:hAnsi="Calibri" w:cs="Arial"/>
                <w:lang w:val="en-IE"/>
              </w:rPr>
            </w:pPr>
          </w:p>
        </w:tc>
      </w:tr>
      <w:tr w:rsidR="004C53E7" w:rsidRPr="004C53E7" w:rsidDel="00404964" w14:paraId="7C37E34A" w14:textId="77777777" w:rsidTr="00D74B02">
        <w:tc>
          <w:tcPr>
            <w:tcW w:w="9243" w:type="dxa"/>
            <w:gridSpan w:val="6"/>
            <w:shd w:val="clear" w:color="auto" w:fill="C6D9F1"/>
            <w:vAlign w:val="center"/>
          </w:tcPr>
          <w:p w14:paraId="7C37E348"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14:paraId="7C37E349"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7C37E37A" w14:textId="77777777" w:rsidTr="00693AA7">
        <w:tc>
          <w:tcPr>
            <w:tcW w:w="9243" w:type="dxa"/>
            <w:gridSpan w:val="6"/>
            <w:vAlign w:val="center"/>
          </w:tcPr>
          <w:p w14:paraId="7C37E34B" w14:textId="77777777" w:rsidR="00543E82" w:rsidRPr="00543E82" w:rsidRDefault="00543E82" w:rsidP="00543E82">
            <w:pPr>
              <w:overflowPunct/>
              <w:autoSpaceDE/>
              <w:autoSpaceDN/>
              <w:adjustRightInd/>
              <w:spacing w:before="120" w:after="120"/>
              <w:jc w:val="both"/>
              <w:textAlignment w:val="auto"/>
              <w:outlineLvl w:val="4"/>
              <w:rPr>
                <w:rFonts w:ascii="Arial" w:eastAsiaTheme="minorEastAsia" w:hAnsi="Arial"/>
                <w:sz w:val="22"/>
                <w:szCs w:val="22"/>
                <w:lang w:val="en-IE" w:eastAsia="en-US"/>
              </w:rPr>
            </w:pPr>
          </w:p>
          <w:p w14:paraId="7C37E34C" w14:textId="77777777" w:rsidR="00543E82" w:rsidRPr="00543E82" w:rsidRDefault="00543E82" w:rsidP="00543E82">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1" w:name="_Toc479343520"/>
            <w:bookmarkStart w:id="2" w:name="_Toc479343987"/>
            <w:bookmarkStart w:id="3" w:name="_Toc479605049"/>
            <w:bookmarkEnd w:id="1"/>
            <w:bookmarkEnd w:id="2"/>
          </w:p>
          <w:p w14:paraId="7C37E34D" w14:textId="77777777" w:rsidR="00543E82" w:rsidRPr="00543E82" w:rsidRDefault="00543E82" w:rsidP="00543E82">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14:paraId="7C37E34E" w14:textId="77777777" w:rsidR="00543E82" w:rsidRPr="00543E82" w:rsidRDefault="00543E82" w:rsidP="00543E82">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14:paraId="7C37E34F" w14:textId="77777777" w:rsidR="00543E82" w:rsidRPr="00543E82" w:rsidRDefault="00543E82" w:rsidP="00543E82">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14:paraId="7C37E350" w14:textId="77777777" w:rsidR="00543E82" w:rsidRPr="00543E82" w:rsidRDefault="00543E82" w:rsidP="00543E82">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14:paraId="7C37E351" w14:textId="77777777" w:rsidR="00543E82" w:rsidRPr="00543E82" w:rsidRDefault="00543E82" w:rsidP="00543E82">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14:paraId="7C37E352" w14:textId="77777777" w:rsidR="00543E82" w:rsidRPr="00543E82" w:rsidRDefault="00543E82" w:rsidP="00543E82">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7C37E353" w14:textId="77777777" w:rsidR="00543E82" w:rsidRPr="00543E82" w:rsidRDefault="00543E82" w:rsidP="00543E82">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7C37E354" w14:textId="77777777" w:rsidR="00543E82" w:rsidRPr="00543E82" w:rsidRDefault="00543E82" w:rsidP="00543E82">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7C37E355" w14:textId="77777777" w:rsidR="00543E82" w:rsidRPr="00543E82" w:rsidRDefault="00543E82" w:rsidP="00543E82">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7C37E356" w14:textId="77777777" w:rsidR="00543E82" w:rsidRPr="00543E82" w:rsidRDefault="00543E82" w:rsidP="00543E82">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7C37E357" w14:textId="77777777" w:rsidR="00543E82" w:rsidRPr="00543E82" w:rsidRDefault="00543E82" w:rsidP="00543E82">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7C37E358" w14:textId="77777777" w:rsidR="00543E82" w:rsidRPr="00543E82" w:rsidRDefault="00543E82" w:rsidP="00543E82">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7C37E359" w14:textId="77777777" w:rsidR="00543E82" w:rsidRPr="00543E82" w:rsidRDefault="00543E82" w:rsidP="00543E82">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7C37E35A" w14:textId="77777777" w:rsidR="00543E82" w:rsidRPr="00543E82" w:rsidRDefault="00543E82" w:rsidP="00543E82">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7C37E35B" w14:textId="77777777" w:rsidR="00543E82" w:rsidRPr="00543E82" w:rsidRDefault="00543E82" w:rsidP="00543E82">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14:paraId="7C37E35C" w14:textId="77777777" w:rsidR="00543E82" w:rsidRPr="00543E82" w:rsidRDefault="00543E82" w:rsidP="00543E82">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14:paraId="7C37E35D" w14:textId="77777777" w:rsidR="00543E82" w:rsidRPr="00543E82" w:rsidRDefault="00543E82" w:rsidP="00543E82">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14:paraId="7C37E35E" w14:textId="77777777" w:rsidR="00543E82" w:rsidRPr="00543E82" w:rsidRDefault="00543E82" w:rsidP="00543E82">
            <w:pPr>
              <w:pStyle w:val="CERLEVEL3"/>
            </w:pPr>
            <w:r w:rsidRPr="00543E82">
              <w:t>Calculation of Uninstructed Imbalance Charges</w:t>
            </w:r>
            <w:bookmarkEnd w:id="3"/>
          </w:p>
          <w:p w14:paraId="7C37E35F" w14:textId="77777777" w:rsidR="00543E82" w:rsidRDefault="00543E82" w:rsidP="00543E82">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4" w:name="_Ref448169061"/>
            <w:bookmarkStart w:id="5" w:name="_Ref449612892"/>
            <w:r w:rsidRPr="00543E82">
              <w:rPr>
                <w:rFonts w:ascii="Arial" w:eastAsiaTheme="minorEastAsia" w:hAnsi="Arial"/>
                <w:sz w:val="22"/>
                <w:szCs w:val="22"/>
                <w:lang w:val="en-IE" w:eastAsia="en-US"/>
              </w:rPr>
              <w:t xml:space="preserve">Subject to paragraph </w:t>
            </w:r>
            <w:r w:rsidR="002A3BF4" w:rsidRPr="00543E82">
              <w:rPr>
                <w:rFonts w:ascii="Arial" w:eastAsiaTheme="minorEastAsia" w:hAnsi="Arial"/>
                <w:sz w:val="22"/>
                <w:szCs w:val="22"/>
                <w:lang w:val="en-IE" w:eastAsia="en-US"/>
              </w:rPr>
              <w:fldChar w:fldCharType="begin"/>
            </w:r>
            <w:r w:rsidRPr="00543E82">
              <w:rPr>
                <w:rFonts w:ascii="Arial" w:eastAsiaTheme="minorEastAsia" w:hAnsi="Arial"/>
                <w:sz w:val="22"/>
                <w:szCs w:val="22"/>
                <w:lang w:val="en-IE" w:eastAsia="en-US"/>
              </w:rPr>
              <w:instrText xml:space="preserve"> REF _Ref452467289 \r \h </w:instrText>
            </w:r>
            <w:r w:rsidR="002A3BF4" w:rsidRPr="00543E82">
              <w:rPr>
                <w:rFonts w:ascii="Arial" w:eastAsiaTheme="minorEastAsia" w:hAnsi="Arial"/>
                <w:sz w:val="22"/>
                <w:szCs w:val="22"/>
                <w:lang w:val="en-IE" w:eastAsia="en-US"/>
              </w:rPr>
            </w:r>
            <w:r w:rsidR="002A3BF4" w:rsidRPr="00543E82">
              <w:rPr>
                <w:rFonts w:ascii="Arial" w:eastAsiaTheme="minorEastAsia" w:hAnsi="Arial"/>
                <w:sz w:val="22"/>
                <w:szCs w:val="22"/>
                <w:lang w:val="en-IE" w:eastAsia="en-US"/>
              </w:rPr>
              <w:fldChar w:fldCharType="separate"/>
            </w:r>
            <w:r w:rsidRPr="00543E82">
              <w:rPr>
                <w:rFonts w:ascii="Arial" w:eastAsiaTheme="minorEastAsia" w:hAnsi="Arial"/>
                <w:sz w:val="22"/>
                <w:szCs w:val="22"/>
                <w:lang w:val="en-IE" w:eastAsia="en-US"/>
              </w:rPr>
              <w:t>F.9.4.2</w:t>
            </w:r>
            <w:r w:rsidR="002A3BF4" w:rsidRPr="00543E82">
              <w:rPr>
                <w:rFonts w:ascii="Arial" w:eastAsiaTheme="minorEastAsia" w:hAnsi="Arial"/>
                <w:sz w:val="22"/>
                <w:szCs w:val="22"/>
                <w:lang w:val="en-IE" w:eastAsia="en-US"/>
              </w:rPr>
              <w:fldChar w:fldCharType="end"/>
            </w:r>
            <w:r w:rsidRPr="00543E82">
              <w:rPr>
                <w:rFonts w:ascii="Arial" w:eastAsiaTheme="minorEastAsia" w:hAnsi="Arial"/>
                <w:sz w:val="22"/>
                <w:szCs w:val="22"/>
                <w:lang w:val="en-IE" w:eastAsia="en-US"/>
              </w:rPr>
              <w:t>, the Market Operator shall calculate the Uninstructed Imbalance Charge (CUNIMB</w:t>
            </w:r>
            <w:r w:rsidRPr="00543E82">
              <w:rPr>
                <w:rFonts w:ascii="Arial" w:eastAsiaTheme="minorEastAsia" w:hAnsi="Arial"/>
                <w:sz w:val="22"/>
                <w:szCs w:val="22"/>
                <w:vertAlign w:val="subscript"/>
                <w:lang w:val="en-IE" w:eastAsia="en-US"/>
              </w:rPr>
              <w:t>uγ</w:t>
            </w:r>
            <w:r w:rsidRPr="00543E82">
              <w:rPr>
                <w:rFonts w:ascii="Arial" w:eastAsiaTheme="minorEastAsia" w:hAnsi="Arial"/>
                <w:sz w:val="22"/>
                <w:szCs w:val="22"/>
                <w:lang w:val="en-IE" w:eastAsia="en-US"/>
              </w:rPr>
              <w:t>) for each Generator Unit, u, in each Imbalance Settlement Period, γ, as follows:</w:t>
            </w:r>
            <w:bookmarkEnd w:id="4"/>
            <w:bookmarkEnd w:id="5"/>
          </w:p>
          <w:p w14:paraId="7C37E360" w14:textId="77777777" w:rsidR="00B16FD1" w:rsidRPr="00543E82" w:rsidRDefault="00B16FD1" w:rsidP="00B16FD1">
            <w:pPr>
              <w:overflowPunct/>
              <w:autoSpaceDE/>
              <w:autoSpaceDN/>
              <w:adjustRightInd/>
              <w:spacing w:before="120" w:after="120"/>
              <w:jc w:val="both"/>
              <w:textAlignment w:val="auto"/>
              <w:outlineLvl w:val="4"/>
              <w:rPr>
                <w:rFonts w:ascii="Arial" w:eastAsiaTheme="minorEastAsia" w:hAnsi="Arial"/>
                <w:sz w:val="22"/>
                <w:szCs w:val="22"/>
                <w:lang w:val="en-IE" w:eastAsia="en-US"/>
              </w:rPr>
            </w:pPr>
          </w:p>
          <w:p w14:paraId="7C37E361" w14:textId="77777777" w:rsidR="00B16FD1" w:rsidRPr="00B16FD1" w:rsidDel="00B16FD1" w:rsidRDefault="0052072F" w:rsidP="00B16FD1">
            <w:pPr>
              <w:tabs>
                <w:tab w:val="num" w:pos="851"/>
              </w:tabs>
              <w:overflowPunct/>
              <w:autoSpaceDE/>
              <w:autoSpaceDN/>
              <w:adjustRightInd/>
              <w:spacing w:before="120" w:after="120"/>
              <w:ind w:left="993" w:hanging="851"/>
              <w:jc w:val="both"/>
              <w:textAlignment w:val="auto"/>
              <w:rPr>
                <w:del w:id="6" w:author="CGoodman" w:date="2019-02-05T10:48:00Z"/>
                <w:rFonts w:ascii="Cambria Math" w:eastAsiaTheme="minorEastAsia" w:hAnsi="Cambria Math" w:cs="Arial"/>
                <w:i/>
                <w:sz w:val="22"/>
                <w:szCs w:val="22"/>
                <w:lang w:val="en-IE" w:eastAsia="en-IE"/>
              </w:rPr>
            </w:pPr>
            <m:oMathPara>
              <m:oMathParaPr>
                <m:jc m:val="left"/>
              </m:oMathParaPr>
              <m:oMath>
                <m:sSub>
                  <m:sSubPr>
                    <m:ctrlPr>
                      <w:del w:id="7" w:author="CGoodman" w:date="2019-02-05T10:48:00Z">
                        <w:rPr>
                          <w:rFonts w:ascii="Cambria Math" w:eastAsiaTheme="minorEastAsia" w:hAnsi="Cambria Math" w:cs="Arial"/>
                          <w:i/>
                          <w:sz w:val="22"/>
                          <w:szCs w:val="22"/>
                          <w:lang w:val="en-IE" w:eastAsia="en-IE"/>
                        </w:rPr>
                      </w:del>
                    </m:ctrlPr>
                  </m:sSubPr>
                  <m:e>
                    <m:r>
                      <w:del w:id="8" w:author="CGoodman" w:date="2019-02-05T10:48:00Z">
                        <w:rPr>
                          <w:rFonts w:ascii="Cambria Math" w:eastAsiaTheme="minorEastAsia" w:hAnsi="Cambria Math" w:cs="Arial"/>
                          <w:sz w:val="22"/>
                          <w:szCs w:val="22"/>
                          <w:lang w:val="en-IE" w:eastAsia="en-IE"/>
                        </w:rPr>
                        <m:t>CUNIMB</m:t>
                      </w:del>
                    </m:r>
                  </m:e>
                  <m:sub>
                    <m:r>
                      <w:del w:id="9" w:author="CGoodman" w:date="2019-02-05T10:48:00Z">
                        <w:rPr>
                          <w:rFonts w:ascii="Cambria Math" w:eastAsiaTheme="minorEastAsia" w:hAnsi="Cambria Math" w:cs="Arial"/>
                          <w:sz w:val="22"/>
                          <w:szCs w:val="22"/>
                          <w:lang w:val="en-IE" w:eastAsia="en-IE"/>
                        </w:rPr>
                        <m:t>uγ</m:t>
                      </w:del>
                    </m:r>
                  </m:sub>
                </m:sSub>
                <m:r>
                  <w:del w:id="10" w:author="CGoodman" w:date="2019-02-05T10:48:00Z">
                    <w:rPr>
                      <w:rFonts w:ascii="Cambria Math" w:eastAsiaTheme="minorEastAsia" w:hAnsi="Cambria Math" w:cs="Arial"/>
                      <w:sz w:val="22"/>
                      <w:szCs w:val="22"/>
                      <w:lang w:val="en-IE" w:eastAsia="en-IE"/>
                    </w:rPr>
                    <m:t>= Min</m:t>
                  </w:del>
                </m:r>
                <m:d>
                  <m:dPr>
                    <m:ctrlPr>
                      <w:del w:id="11" w:author="CGoodman" w:date="2019-02-05T10:48:00Z">
                        <w:rPr>
                          <w:rFonts w:ascii="Cambria Math" w:eastAsiaTheme="minorEastAsia" w:hAnsi="Cambria Math" w:cs="Arial"/>
                          <w:i/>
                          <w:sz w:val="22"/>
                          <w:szCs w:val="22"/>
                          <w:lang w:val="en-IE" w:eastAsia="en-IE"/>
                        </w:rPr>
                      </w:del>
                    </m:ctrlPr>
                  </m:dPr>
                  <m:e>
                    <m:sSub>
                      <m:sSubPr>
                        <m:ctrlPr>
                          <w:del w:id="12" w:author="CGoodman" w:date="2019-02-05T10:48:00Z">
                            <w:rPr>
                              <w:rFonts w:ascii="Cambria Math" w:eastAsiaTheme="minorEastAsia" w:hAnsi="Cambria Math" w:cs="Arial"/>
                              <w:i/>
                              <w:sz w:val="22"/>
                              <w:szCs w:val="22"/>
                              <w:lang w:val="en-IE" w:eastAsia="en-IE"/>
                            </w:rPr>
                          </w:del>
                        </m:ctrlPr>
                      </m:sSubPr>
                      <m:e>
                        <m:r>
                          <w:del w:id="13" w:author="CGoodman" w:date="2019-02-05T10:48:00Z">
                            <w:rPr>
                              <w:rFonts w:ascii="Cambria Math" w:eastAsiaTheme="minorEastAsia" w:hAnsi="Cambria Math" w:cs="Arial"/>
                              <w:sz w:val="22"/>
                              <w:szCs w:val="22"/>
                              <w:lang w:val="en-IE" w:eastAsia="en-IE"/>
                            </w:rPr>
                            <m:t>QUNDELOTOL</m:t>
                          </w:del>
                        </m:r>
                      </m:e>
                      <m:sub>
                        <m:r>
                          <w:del w:id="14" w:author="CGoodman" w:date="2019-02-05T10:48:00Z">
                            <w:rPr>
                              <w:rFonts w:ascii="Cambria Math" w:eastAsiaTheme="minorEastAsia" w:hAnsi="Cambria Math" w:cs="Arial"/>
                              <w:sz w:val="22"/>
                              <w:szCs w:val="22"/>
                              <w:lang w:val="en-IE" w:eastAsia="en-IE"/>
                            </w:rPr>
                            <m:t>uγ</m:t>
                          </w:del>
                        </m:r>
                      </m:sub>
                    </m:sSub>
                    <m:r>
                      <w:del w:id="15" w:author="CGoodman" w:date="2019-02-05T10:48:00Z">
                        <w:rPr>
                          <w:rFonts w:ascii="Cambria Math" w:eastAsiaTheme="minorEastAsia" w:hAnsi="Cambria Math" w:cs="Arial"/>
                          <w:sz w:val="22"/>
                          <w:szCs w:val="22"/>
                          <w:lang w:val="en-IE" w:eastAsia="en-IE"/>
                        </w:rPr>
                        <m:t>, 0</m:t>
                      </w:del>
                    </m:r>
                  </m:e>
                </m:d>
                <m:r>
                  <w:del w:id="16" w:author="CGoodman" w:date="2019-02-05T10:48:00Z">
                    <w:rPr>
                      <w:rFonts w:ascii="Cambria Math" w:eastAsiaTheme="minorEastAsia" w:hAnsi="Cambria Math" w:cs="Arial"/>
                      <w:sz w:val="22"/>
                      <w:szCs w:val="22"/>
                      <w:lang w:val="en-IE" w:eastAsia="en-IE"/>
                    </w:rPr>
                    <m:t>×</m:t>
                  </w:del>
                </m:r>
                <m:d>
                  <m:dPr>
                    <m:ctrlPr>
                      <w:del w:id="17" w:author="CGoodman" w:date="2019-02-05T10:48:00Z">
                        <w:rPr>
                          <w:rFonts w:ascii="Cambria Math" w:eastAsiaTheme="minorEastAsia" w:hAnsi="Cambria Math" w:cs="Arial"/>
                          <w:i/>
                          <w:sz w:val="22"/>
                          <w:szCs w:val="22"/>
                          <w:lang w:val="en-IE" w:eastAsia="en-IE"/>
                        </w:rPr>
                      </w:del>
                    </m:ctrlPr>
                  </m:dPr>
                  <m:e>
                    <m:d>
                      <m:dPr>
                        <m:ctrlPr>
                          <w:del w:id="18" w:author="CGoodman" w:date="2019-02-05T10:48:00Z">
                            <w:rPr>
                              <w:rFonts w:ascii="Cambria Math" w:eastAsiaTheme="minorEastAsia" w:hAnsi="Cambria Math" w:cs="Arial"/>
                              <w:i/>
                              <w:sz w:val="22"/>
                              <w:szCs w:val="22"/>
                              <w:lang w:val="en-IE" w:eastAsia="en-IE"/>
                            </w:rPr>
                          </w:del>
                        </m:ctrlPr>
                      </m:dPr>
                      <m:e>
                        <m:r>
                          <w:del w:id="19" w:author="CGoodman" w:date="2019-02-05T10:48:00Z">
                            <w:rPr>
                              <w:rFonts w:ascii="Cambria Math" w:eastAsiaTheme="minorEastAsia" w:hAnsi="Cambria Math" w:cs="Arial"/>
                              <w:sz w:val="22"/>
                              <w:szCs w:val="22"/>
                              <w:lang w:val="en-IE" w:eastAsia="en-IE"/>
                            </w:rPr>
                            <m:t>F</m:t>
                          </w:del>
                        </m:r>
                        <m:sSub>
                          <m:sSubPr>
                            <m:ctrlPr>
                              <w:del w:id="20" w:author="CGoodman" w:date="2019-02-05T10:48:00Z">
                                <w:rPr>
                                  <w:rFonts w:ascii="Cambria Math" w:eastAsiaTheme="minorEastAsia" w:hAnsi="Cambria Math" w:cs="Arial"/>
                                  <w:i/>
                                  <w:sz w:val="22"/>
                                  <w:szCs w:val="22"/>
                                  <w:lang w:val="en-IE" w:eastAsia="en-IE"/>
                                </w:rPr>
                              </w:del>
                            </m:ctrlPr>
                          </m:sSubPr>
                          <m:e>
                            <m:r>
                              <w:del w:id="21" w:author="CGoodman" w:date="2019-02-05T10:48:00Z">
                                <w:rPr>
                                  <w:rFonts w:ascii="Cambria Math" w:eastAsiaTheme="minorEastAsia" w:hAnsi="Cambria Math" w:cs="Arial"/>
                                  <w:sz w:val="22"/>
                                  <w:szCs w:val="22"/>
                                  <w:lang w:val="en-IE" w:eastAsia="en-IE"/>
                                </w:rPr>
                                <m:t>PUG</m:t>
                              </w:del>
                            </m:r>
                          </m:e>
                          <m:sub>
                            <m:r>
                              <w:del w:id="22" w:author="CGoodman" w:date="2019-02-05T10:48:00Z">
                                <w:rPr>
                                  <w:rFonts w:ascii="Cambria Math" w:eastAsiaTheme="minorEastAsia" w:hAnsi="Cambria Math" w:cs="Arial"/>
                                  <w:sz w:val="22"/>
                                  <w:szCs w:val="22"/>
                                  <w:lang w:val="en-IE" w:eastAsia="en-IE"/>
                                </w:rPr>
                                <m:t>uγ</m:t>
                              </w:del>
                            </m:r>
                          </m:sub>
                        </m:sSub>
                        <m:r>
                          <w:del w:id="23" w:author="CGoodman" w:date="2019-02-05T10:48:00Z">
                            <w:rPr>
                              <w:rFonts w:ascii="Cambria Math" w:eastAsiaTheme="minorEastAsia" w:hAnsi="Cambria Math" w:cs="Arial"/>
                              <w:sz w:val="22"/>
                              <w:szCs w:val="22"/>
                              <w:lang w:val="en-IE" w:eastAsia="en-IE"/>
                            </w:rPr>
                            <m:t>×</m:t>
                          </w:del>
                        </m:r>
                        <m:sSub>
                          <m:sSubPr>
                            <m:ctrlPr>
                              <w:del w:id="24" w:author="CGoodman" w:date="2019-02-05T10:48:00Z">
                                <w:rPr>
                                  <w:rFonts w:ascii="Cambria Math" w:eastAsiaTheme="minorEastAsia" w:hAnsi="Cambria Math" w:cs="Arial"/>
                                  <w:i/>
                                  <w:sz w:val="22"/>
                                  <w:szCs w:val="22"/>
                                  <w:lang w:val="en-IE" w:eastAsia="en-IE"/>
                                </w:rPr>
                              </w:del>
                            </m:ctrlPr>
                          </m:sSubPr>
                          <m:e>
                            <m:r>
                              <w:del w:id="25" w:author="CGoodman" w:date="2019-02-05T10:48:00Z">
                                <w:rPr>
                                  <w:rFonts w:ascii="Cambria Math" w:eastAsiaTheme="minorEastAsia" w:hAnsi="Cambria Math" w:cs="Arial"/>
                                  <w:sz w:val="22"/>
                                  <w:szCs w:val="22"/>
                                  <w:lang w:val="en-IE" w:eastAsia="en-IE"/>
                                </w:rPr>
                                <m:t>PIMB</m:t>
                              </w:del>
                            </m:r>
                          </m:e>
                          <m:sub>
                            <m:r>
                              <w:del w:id="26" w:author="CGoodman" w:date="2019-02-05T10:48:00Z">
                                <w:rPr>
                                  <w:rFonts w:ascii="Cambria Math" w:eastAsiaTheme="minorEastAsia" w:hAnsi="Cambria Math" w:cs="Arial"/>
                                  <w:sz w:val="22"/>
                                  <w:szCs w:val="22"/>
                                  <w:lang w:val="en-IE" w:eastAsia="en-IE"/>
                                </w:rPr>
                                <m:t>γ</m:t>
                              </w:del>
                            </m:r>
                          </m:sub>
                        </m:sSub>
                      </m:e>
                    </m:d>
                  </m:e>
                </m:d>
                <m:r>
                  <w:del w:id="27" w:author="CGoodman" w:date="2019-02-05T10:48:00Z">
                    <w:rPr>
                      <w:rFonts w:ascii="Cambria Math" w:eastAsiaTheme="minorEastAsia" w:hAnsi="Cambria Math" w:cs="Arial"/>
                      <w:sz w:val="22"/>
                      <w:szCs w:val="22"/>
                      <w:lang w:val="en-IE" w:eastAsia="en-IE"/>
                    </w:rPr>
                    <m:t>+Max</m:t>
                  </w:del>
                </m:r>
                <m:d>
                  <m:dPr>
                    <m:ctrlPr>
                      <w:del w:id="28" w:author="CGoodman" w:date="2019-02-05T10:48:00Z">
                        <w:rPr>
                          <w:rFonts w:ascii="Cambria Math" w:eastAsiaTheme="minorEastAsia" w:hAnsi="Cambria Math" w:cs="Arial"/>
                          <w:i/>
                          <w:sz w:val="22"/>
                          <w:szCs w:val="22"/>
                          <w:lang w:val="en-IE" w:eastAsia="en-IE"/>
                        </w:rPr>
                      </w:del>
                    </m:ctrlPr>
                  </m:dPr>
                  <m:e>
                    <m:sSub>
                      <m:sSubPr>
                        <m:ctrlPr>
                          <w:del w:id="29" w:author="CGoodman" w:date="2019-02-05T10:48:00Z">
                            <w:rPr>
                              <w:rFonts w:ascii="Cambria Math" w:eastAsiaTheme="minorEastAsia" w:hAnsi="Cambria Math" w:cs="Arial"/>
                              <w:i/>
                              <w:sz w:val="22"/>
                              <w:szCs w:val="22"/>
                              <w:lang w:val="en-IE" w:eastAsia="en-IE"/>
                            </w:rPr>
                          </w:del>
                        </m:ctrlPr>
                      </m:sSubPr>
                      <m:e>
                        <m:r>
                          <w:del w:id="30" w:author="CGoodman" w:date="2019-02-05T10:48:00Z">
                            <w:rPr>
                              <w:rFonts w:ascii="Cambria Math" w:eastAsiaTheme="minorEastAsia" w:hAnsi="Cambria Math" w:cs="Arial"/>
                              <w:sz w:val="22"/>
                              <w:szCs w:val="22"/>
                              <w:lang w:val="en-IE" w:eastAsia="en-IE"/>
                            </w:rPr>
                            <m:t>QUNDELOTOL</m:t>
                          </w:del>
                        </m:r>
                      </m:e>
                      <m:sub>
                        <m:r>
                          <w:del w:id="31" w:author="CGoodman" w:date="2019-02-05T10:48:00Z">
                            <w:rPr>
                              <w:rFonts w:ascii="Cambria Math" w:eastAsiaTheme="minorEastAsia" w:hAnsi="Cambria Math" w:cs="Arial"/>
                              <w:sz w:val="22"/>
                              <w:szCs w:val="22"/>
                              <w:lang w:val="en-IE" w:eastAsia="en-IE"/>
                            </w:rPr>
                            <m:t>uγ</m:t>
                          </w:del>
                        </m:r>
                      </m:sub>
                    </m:sSub>
                    <m:r>
                      <w:del w:id="32" w:author="CGoodman" w:date="2019-02-05T10:48:00Z">
                        <w:rPr>
                          <w:rFonts w:ascii="Cambria Math" w:eastAsiaTheme="minorEastAsia" w:hAnsi="Cambria Math" w:cs="Arial"/>
                          <w:sz w:val="22"/>
                          <w:szCs w:val="22"/>
                          <w:lang w:val="en-IE" w:eastAsia="en-IE"/>
                        </w:rPr>
                        <m:t>, 0</m:t>
                      </w:del>
                    </m:r>
                  </m:e>
                </m:d>
                <m:r>
                  <w:del w:id="33" w:author="CGoodman" w:date="2019-02-05T10:48:00Z">
                    <w:rPr>
                      <w:rFonts w:ascii="Cambria Math" w:eastAsiaTheme="minorEastAsia" w:hAnsi="Cambria Math" w:cs="Arial"/>
                      <w:sz w:val="22"/>
                      <w:szCs w:val="22"/>
                      <w:lang w:val="en-IE" w:eastAsia="en-IE"/>
                    </w:rPr>
                    <m:t>×</m:t>
                  </w:del>
                </m:r>
                <m:d>
                  <m:dPr>
                    <m:ctrlPr>
                      <w:del w:id="34" w:author="CGoodman" w:date="2019-02-05T10:48:00Z">
                        <w:rPr>
                          <w:rFonts w:ascii="Cambria Math" w:eastAsiaTheme="minorEastAsia" w:hAnsi="Cambria Math" w:cs="Arial"/>
                          <w:i/>
                          <w:sz w:val="22"/>
                          <w:szCs w:val="22"/>
                          <w:lang w:val="en-IE" w:eastAsia="en-IE"/>
                        </w:rPr>
                      </w:del>
                    </m:ctrlPr>
                  </m:dPr>
                  <m:e>
                    <m:r>
                      <w:del w:id="35" w:author="CGoodman" w:date="2019-02-05T10:48:00Z">
                        <w:rPr>
                          <w:rFonts w:ascii="Cambria Math" w:eastAsiaTheme="minorEastAsia" w:hAnsi="Cambria Math" w:cs="Arial"/>
                          <w:sz w:val="22"/>
                          <w:szCs w:val="22"/>
                          <w:lang w:val="en-IE" w:eastAsia="en-IE"/>
                        </w:rPr>
                        <m:t>-</m:t>
                      </w:del>
                    </m:r>
                    <m:d>
                      <m:dPr>
                        <m:ctrlPr>
                          <w:del w:id="36" w:author="CGoodman" w:date="2019-02-05T10:48:00Z">
                            <w:rPr>
                              <w:rFonts w:ascii="Cambria Math" w:eastAsiaTheme="minorEastAsia" w:hAnsi="Cambria Math" w:cs="Arial"/>
                              <w:i/>
                              <w:sz w:val="22"/>
                              <w:szCs w:val="22"/>
                              <w:lang w:val="en-IE" w:eastAsia="en-IE"/>
                            </w:rPr>
                          </w:del>
                        </m:ctrlPr>
                      </m:dPr>
                      <m:e>
                        <m:r>
                          <w:del w:id="37" w:author="CGoodman" w:date="2019-02-05T10:48:00Z">
                            <w:rPr>
                              <w:rFonts w:ascii="Cambria Math" w:eastAsiaTheme="minorEastAsia" w:hAnsi="Cambria Math" w:cs="Arial"/>
                              <w:sz w:val="22"/>
                              <w:szCs w:val="22"/>
                              <w:lang w:val="en-IE" w:eastAsia="en-IE"/>
                            </w:rPr>
                            <m:t>F</m:t>
                          </w:del>
                        </m:r>
                        <m:sSub>
                          <m:sSubPr>
                            <m:ctrlPr>
                              <w:del w:id="38" w:author="CGoodman" w:date="2019-02-05T10:48:00Z">
                                <w:rPr>
                                  <w:rFonts w:ascii="Cambria Math" w:eastAsiaTheme="minorEastAsia" w:hAnsi="Cambria Math" w:cs="Arial"/>
                                  <w:i/>
                                  <w:sz w:val="22"/>
                                  <w:szCs w:val="22"/>
                                  <w:lang w:val="en-IE" w:eastAsia="en-IE"/>
                                </w:rPr>
                              </w:del>
                            </m:ctrlPr>
                          </m:sSubPr>
                          <m:e>
                            <m:r>
                              <w:del w:id="39" w:author="CGoodman" w:date="2019-02-05T10:48:00Z">
                                <w:rPr>
                                  <w:rFonts w:ascii="Cambria Math" w:eastAsiaTheme="minorEastAsia" w:hAnsi="Cambria Math" w:cs="Arial"/>
                                  <w:sz w:val="22"/>
                                  <w:szCs w:val="22"/>
                                  <w:lang w:val="en-IE" w:eastAsia="en-IE"/>
                                </w:rPr>
                                <m:t>DOG</m:t>
                              </w:del>
                            </m:r>
                          </m:e>
                          <m:sub>
                            <m:r>
                              <w:del w:id="40" w:author="CGoodman" w:date="2019-02-05T10:48:00Z">
                                <w:rPr>
                                  <w:rFonts w:ascii="Cambria Math" w:eastAsiaTheme="minorEastAsia" w:hAnsi="Cambria Math" w:cs="Arial"/>
                                  <w:sz w:val="22"/>
                                  <w:szCs w:val="22"/>
                                  <w:lang w:val="en-IE" w:eastAsia="en-IE"/>
                                </w:rPr>
                                <m:t>uγ</m:t>
                              </w:del>
                            </m:r>
                          </m:sub>
                        </m:sSub>
                        <m:r>
                          <w:del w:id="41" w:author="CGoodman" w:date="2019-02-05T10:48:00Z">
                            <w:rPr>
                              <w:rFonts w:ascii="Cambria Math" w:eastAsiaTheme="minorEastAsia" w:hAnsi="Cambria Math" w:cs="Arial"/>
                              <w:sz w:val="22"/>
                              <w:szCs w:val="22"/>
                              <w:lang w:val="en-IE" w:eastAsia="en-IE"/>
                            </w:rPr>
                            <m:t>×</m:t>
                          </w:del>
                        </m:r>
                        <m:sSub>
                          <m:sSubPr>
                            <m:ctrlPr>
                              <w:del w:id="42" w:author="CGoodman" w:date="2019-02-05T10:48:00Z">
                                <w:rPr>
                                  <w:rFonts w:ascii="Cambria Math" w:eastAsiaTheme="minorEastAsia" w:hAnsi="Cambria Math" w:cs="Arial"/>
                                  <w:i/>
                                  <w:sz w:val="22"/>
                                  <w:szCs w:val="22"/>
                                  <w:lang w:val="en-IE" w:eastAsia="en-IE"/>
                                </w:rPr>
                              </w:del>
                            </m:ctrlPr>
                          </m:sSubPr>
                          <m:e>
                            <m:r>
                              <w:del w:id="43" w:author="CGoodman" w:date="2019-02-05T10:48:00Z">
                                <w:rPr>
                                  <w:rFonts w:ascii="Cambria Math" w:eastAsiaTheme="minorEastAsia" w:hAnsi="Cambria Math" w:cs="Arial"/>
                                  <w:sz w:val="22"/>
                                  <w:szCs w:val="22"/>
                                  <w:lang w:val="en-IE" w:eastAsia="en-IE"/>
                                </w:rPr>
                                <m:t>PIMB</m:t>
                              </w:del>
                            </m:r>
                          </m:e>
                          <m:sub>
                            <m:r>
                              <w:del w:id="44" w:author="CGoodman" w:date="2019-02-05T10:48:00Z">
                                <w:rPr>
                                  <w:rFonts w:ascii="Cambria Math" w:eastAsiaTheme="minorEastAsia" w:hAnsi="Cambria Math" w:cs="Arial"/>
                                  <w:sz w:val="22"/>
                                  <w:szCs w:val="22"/>
                                  <w:lang w:val="en-IE" w:eastAsia="en-IE"/>
                                </w:rPr>
                                <m:t>γ</m:t>
                              </w:del>
                            </m:r>
                          </m:sub>
                        </m:sSub>
                      </m:e>
                    </m:d>
                  </m:e>
                </m:d>
                <m:r>
                  <w:del w:id="45" w:author="CGoodman" w:date="2019-02-05T10:48:00Z">
                    <w:rPr>
                      <w:rFonts w:ascii="Cambria Math" w:eastAsiaTheme="minorEastAsia" w:hAnsi="Cambria Math" w:cs="Arial"/>
                      <w:sz w:val="22"/>
                      <w:szCs w:val="22"/>
                      <w:lang w:val="en-IE" w:eastAsia="en-IE"/>
                    </w:rPr>
                    <m:t>+</m:t>
                  </w:del>
                </m:r>
                <m:nary>
                  <m:naryPr>
                    <m:chr m:val="∑"/>
                    <m:limLoc m:val="undOvr"/>
                    <m:supHide m:val="1"/>
                    <m:ctrlPr>
                      <w:del w:id="46" w:author="CGoodman" w:date="2019-02-05T10:48:00Z">
                        <w:rPr>
                          <w:rFonts w:ascii="Cambria Math" w:eastAsiaTheme="minorEastAsia" w:hAnsi="Cambria Math" w:cs="Arial"/>
                          <w:i/>
                          <w:sz w:val="22"/>
                          <w:szCs w:val="22"/>
                          <w:lang w:val="en-IE" w:eastAsia="en-IE"/>
                        </w:rPr>
                      </w:del>
                    </m:ctrlPr>
                  </m:naryPr>
                  <m:sub>
                    <m:r>
                      <w:del w:id="47" w:author="CGoodman" w:date="2019-02-05T10:48:00Z">
                        <w:rPr>
                          <w:rFonts w:ascii="Cambria Math" w:eastAsiaTheme="minorEastAsia" w:hAnsi="Cambria Math" w:cs="Arial"/>
                          <w:sz w:val="22"/>
                          <w:szCs w:val="22"/>
                          <w:lang w:val="en-IE" w:eastAsia="en-IE"/>
                        </w:rPr>
                        <m:t>o</m:t>
                      </w:del>
                    </m:r>
                  </m:sub>
                  <m:sup/>
                  <m:e>
                    <m:nary>
                      <m:naryPr>
                        <m:chr m:val="∑"/>
                        <m:limLoc m:val="undOvr"/>
                        <m:supHide m:val="1"/>
                        <m:ctrlPr>
                          <w:del w:id="48" w:author="CGoodman" w:date="2019-02-05T10:48:00Z">
                            <w:rPr>
                              <w:rFonts w:ascii="Cambria Math" w:eastAsiaTheme="minorEastAsia" w:hAnsi="Cambria Math" w:cs="Arial"/>
                              <w:i/>
                              <w:sz w:val="22"/>
                              <w:szCs w:val="22"/>
                              <w:lang w:val="en-IE" w:eastAsia="en-IE"/>
                            </w:rPr>
                          </w:del>
                        </m:ctrlPr>
                      </m:naryPr>
                      <m:sub>
                        <m:r>
                          <w:del w:id="49" w:author="CGoodman" w:date="2019-02-05T10:48:00Z">
                            <w:rPr>
                              <w:rFonts w:ascii="Cambria Math" w:eastAsiaTheme="minorEastAsia" w:hAnsi="Cambria Math" w:cs="Arial"/>
                              <w:sz w:val="22"/>
                              <w:szCs w:val="22"/>
                              <w:lang w:val="en-IE" w:eastAsia="en-IE"/>
                            </w:rPr>
                            <m:t>i</m:t>
                          </w:del>
                        </m:r>
                      </m:sub>
                      <m:sup/>
                      <m:e>
                        <m:sSub>
                          <m:sSubPr>
                            <m:ctrlPr>
                              <w:del w:id="50" w:author="CGoodman" w:date="2019-02-05T10:48:00Z">
                                <w:rPr>
                                  <w:rFonts w:ascii="Cambria Math" w:eastAsiaTheme="minorEastAsia" w:hAnsi="Cambria Math" w:cs="Arial"/>
                                  <w:i/>
                                  <w:sz w:val="22"/>
                                  <w:szCs w:val="22"/>
                                  <w:lang w:val="en-IE" w:eastAsia="en-IE"/>
                                </w:rPr>
                              </w:del>
                            </m:ctrlPr>
                          </m:sSubPr>
                          <m:e>
                            <m:r>
                              <w:del w:id="51" w:author="CGoodman" w:date="2019-02-05T10:48:00Z">
                                <w:rPr>
                                  <w:rFonts w:ascii="Cambria Math" w:eastAsiaTheme="minorEastAsia" w:hAnsi="Cambria Math" w:cs="Arial"/>
                                  <w:sz w:val="22"/>
                                  <w:szCs w:val="22"/>
                                  <w:lang w:val="en-IE" w:eastAsia="en-IE"/>
                                </w:rPr>
                                <m:t>-FDOG</m:t>
                              </w:del>
                            </m:r>
                          </m:e>
                          <m:sub>
                            <m:r>
                              <w:del w:id="52" w:author="CGoodman" w:date="2019-02-05T10:48:00Z">
                                <w:rPr>
                                  <w:rFonts w:ascii="Cambria Math" w:eastAsiaTheme="minorEastAsia" w:hAnsi="Cambria Math" w:cs="Arial"/>
                                  <w:sz w:val="22"/>
                                  <w:szCs w:val="22"/>
                                  <w:lang w:val="en-IE" w:eastAsia="en-IE"/>
                                </w:rPr>
                                <m:t>uγ</m:t>
                              </w:del>
                            </m:r>
                          </m:sub>
                        </m:sSub>
                        <m:r>
                          <w:del w:id="53" w:author="CGoodman" w:date="2019-02-05T10:48:00Z">
                            <w:rPr>
                              <w:rFonts w:ascii="Cambria Math" w:eastAsiaTheme="minorEastAsia" w:hAnsi="Cambria Math" w:cs="Arial"/>
                              <w:sz w:val="22"/>
                              <w:szCs w:val="22"/>
                              <w:lang w:val="en-IE" w:eastAsia="en-IE"/>
                            </w:rPr>
                            <m:t xml:space="preserve">× </m:t>
                          </w:del>
                        </m:r>
                        <m:d>
                          <m:dPr>
                            <m:ctrlPr>
                              <w:del w:id="54" w:author="CGoodman" w:date="2019-02-05T10:48:00Z">
                                <w:rPr>
                                  <w:rFonts w:ascii="Cambria Math" w:eastAsiaTheme="minorEastAsia" w:hAnsi="Cambria Math" w:cs="Arial"/>
                                  <w:i/>
                                  <w:sz w:val="22"/>
                                  <w:szCs w:val="22"/>
                                  <w:lang w:val="en-IE" w:eastAsia="en-IE"/>
                                </w:rPr>
                              </w:del>
                            </m:ctrlPr>
                          </m:dPr>
                          <m:e>
                            <m:r>
                              <w:del w:id="55" w:author="CGoodman" w:date="2019-02-05T10:48:00Z">
                                <w:rPr>
                                  <w:rFonts w:ascii="Cambria Math" w:eastAsiaTheme="minorEastAsia" w:hAnsi="Cambria Math" w:cs="Arial"/>
                                  <w:sz w:val="22"/>
                                  <w:szCs w:val="22"/>
                                  <w:lang w:val="en-IE" w:eastAsia="en-IE"/>
                                </w:rPr>
                                <m:t>Min</m:t>
                              </w:del>
                            </m:r>
                            <m:d>
                              <m:dPr>
                                <m:ctrlPr>
                                  <w:del w:id="56" w:author="CGoodman" w:date="2019-02-05T10:48:00Z">
                                    <w:rPr>
                                      <w:rFonts w:ascii="Cambria Math" w:eastAsiaTheme="minorEastAsia" w:hAnsi="Cambria Math" w:cs="Arial"/>
                                      <w:i/>
                                      <w:sz w:val="22"/>
                                      <w:szCs w:val="22"/>
                                      <w:lang w:val="en-IE" w:eastAsia="en-IE"/>
                                    </w:rPr>
                                  </w:del>
                                </m:ctrlPr>
                              </m:dPr>
                              <m:e>
                                <m:sSub>
                                  <m:sSubPr>
                                    <m:ctrlPr>
                                      <w:del w:id="57" w:author="CGoodman" w:date="2019-02-05T10:48:00Z">
                                        <w:rPr>
                                          <w:rFonts w:ascii="Cambria Math" w:eastAsiaTheme="minorEastAsia" w:hAnsi="Cambria Math" w:cs="Arial"/>
                                          <w:i/>
                                          <w:sz w:val="22"/>
                                          <w:szCs w:val="22"/>
                                          <w:lang w:val="en-IE" w:eastAsia="en-IE"/>
                                        </w:rPr>
                                      </w:del>
                                    </m:ctrlPr>
                                  </m:sSubPr>
                                  <m:e>
                                    <m:r>
                                      <w:del w:id="58" w:author="CGoodman" w:date="2019-02-05T10:48:00Z">
                                        <w:rPr>
                                          <w:rFonts w:ascii="Cambria Math" w:eastAsiaTheme="minorEastAsia" w:hAnsi="Cambria Math" w:cs="Arial"/>
                                          <w:sz w:val="22"/>
                                          <w:szCs w:val="22"/>
                                          <w:lang w:val="en-IE" w:eastAsia="en-IE"/>
                                        </w:rPr>
                                        <m:t>PBO</m:t>
                                      </w:del>
                                    </m:r>
                                  </m:e>
                                  <m:sub>
                                    <m:r>
                                      <w:del w:id="59" w:author="CGoodman" w:date="2019-02-05T10:48:00Z">
                                        <w:rPr>
                                          <w:rFonts w:ascii="Cambria Math" w:eastAsiaTheme="minorEastAsia" w:hAnsi="Cambria Math" w:cs="Arial"/>
                                          <w:sz w:val="22"/>
                                          <w:szCs w:val="22"/>
                                          <w:lang w:val="en-IE" w:eastAsia="en-IE"/>
                                        </w:rPr>
                                        <m:t>uoiγ</m:t>
                                      </w:del>
                                    </m:r>
                                  </m:sub>
                                </m:sSub>
                                <m:r>
                                  <w:del w:id="60" w:author="CGoodman" w:date="2019-02-05T10:48:00Z">
                                    <w:rPr>
                                      <w:rFonts w:ascii="Cambria Math" w:eastAsiaTheme="minorEastAsia" w:hAnsi="Cambria Math" w:cs="Arial"/>
                                      <w:sz w:val="22"/>
                                      <w:szCs w:val="22"/>
                                      <w:lang w:val="en-IE" w:eastAsia="en-IE"/>
                                    </w:rPr>
                                    <m:t>-</m:t>
                                  </w:del>
                                </m:r>
                                <m:sSub>
                                  <m:sSubPr>
                                    <m:ctrlPr>
                                      <w:del w:id="61" w:author="CGoodman" w:date="2019-02-05T10:48:00Z">
                                        <w:rPr>
                                          <w:rFonts w:ascii="Cambria Math" w:eastAsiaTheme="minorEastAsia" w:hAnsi="Cambria Math" w:cs="Arial"/>
                                          <w:i/>
                                          <w:sz w:val="22"/>
                                          <w:szCs w:val="22"/>
                                          <w:lang w:val="en-IE" w:eastAsia="en-IE"/>
                                        </w:rPr>
                                      </w:del>
                                    </m:ctrlPr>
                                  </m:sSubPr>
                                  <m:e>
                                    <m:r>
                                      <w:del w:id="62" w:author="CGoodman" w:date="2019-02-05T10:48:00Z">
                                        <w:rPr>
                                          <w:rFonts w:ascii="Cambria Math" w:eastAsiaTheme="minorEastAsia" w:hAnsi="Cambria Math" w:cs="Arial"/>
                                          <w:sz w:val="22"/>
                                          <w:szCs w:val="22"/>
                                          <w:lang w:val="en-IE" w:eastAsia="en-IE"/>
                                        </w:rPr>
                                        <m:t>PIMB</m:t>
                                      </w:del>
                                    </m:r>
                                  </m:e>
                                  <m:sub>
                                    <m:r>
                                      <w:del w:id="63" w:author="CGoodman" w:date="2019-02-05T10:48:00Z">
                                        <w:rPr>
                                          <w:rFonts w:ascii="Cambria Math" w:eastAsiaTheme="minorEastAsia" w:hAnsi="Cambria Math" w:cs="Arial"/>
                                          <w:sz w:val="22"/>
                                          <w:szCs w:val="22"/>
                                          <w:lang w:val="en-IE" w:eastAsia="en-IE"/>
                                        </w:rPr>
                                        <m:t>γ</m:t>
                                      </w:del>
                                    </m:r>
                                  </m:sub>
                                </m:sSub>
                                <m:r>
                                  <w:del w:id="64" w:author="CGoodman" w:date="2019-02-05T10:48:00Z">
                                    <w:rPr>
                                      <w:rFonts w:ascii="Cambria Math" w:eastAsiaTheme="minorEastAsia" w:hAnsi="Cambria Math" w:cs="Arial"/>
                                      <w:sz w:val="22"/>
                                      <w:szCs w:val="22"/>
                                      <w:lang w:val="en-IE" w:eastAsia="en-IE"/>
                                    </w:rPr>
                                    <m:t>, 0</m:t>
                                  </w:del>
                                </m:r>
                              </m:e>
                            </m:d>
                            <m:r>
                              <w:del w:id="65" w:author="CGoodman" w:date="2019-02-05T10:48:00Z">
                                <w:rPr>
                                  <w:rFonts w:ascii="Cambria Math" w:eastAsiaTheme="minorEastAsia" w:hAnsi="Cambria Math" w:cs="Arial"/>
                                  <w:sz w:val="22"/>
                                  <w:szCs w:val="22"/>
                                  <w:lang w:val="en-IE" w:eastAsia="en-IE"/>
                                </w:rPr>
                                <m:t>×</m:t>
                              </w:del>
                            </m:r>
                            <m:d>
                              <m:dPr>
                                <m:ctrlPr>
                                  <w:del w:id="66" w:author="CGoodman" w:date="2019-02-05T10:48:00Z">
                                    <w:rPr>
                                      <w:rFonts w:ascii="Cambria Math" w:eastAsiaTheme="minorEastAsia" w:hAnsi="Cambria Math" w:cs="Arial"/>
                                      <w:i/>
                                      <w:sz w:val="22"/>
                                      <w:szCs w:val="22"/>
                                      <w:lang w:val="en-IE" w:eastAsia="en-IE"/>
                                    </w:rPr>
                                  </w:del>
                                </m:ctrlPr>
                              </m:dPr>
                              <m:e>
                                <m:sSub>
                                  <m:sSubPr>
                                    <m:ctrlPr>
                                      <w:del w:id="67" w:author="CGoodman" w:date="2019-02-05T10:48:00Z">
                                        <w:rPr>
                                          <w:rFonts w:ascii="Cambria Math" w:eastAsiaTheme="minorEastAsia" w:hAnsi="Cambria Math" w:cs="Arial"/>
                                          <w:i/>
                                          <w:sz w:val="22"/>
                                          <w:szCs w:val="22"/>
                                          <w:lang w:val="en-IE" w:eastAsia="en-IE"/>
                                        </w:rPr>
                                      </w:del>
                                    </m:ctrlPr>
                                  </m:sSubPr>
                                  <m:e>
                                    <m:r>
                                      <w:del w:id="68" w:author="CGoodman" w:date="2019-02-05T10:48:00Z">
                                        <w:rPr>
                                          <w:rFonts w:ascii="Cambria Math" w:eastAsiaTheme="minorEastAsia" w:hAnsi="Cambria Math" w:cs="Arial"/>
                                          <w:sz w:val="22"/>
                                          <w:szCs w:val="22"/>
                                          <w:lang w:val="en-IE" w:eastAsia="en-IE"/>
                                        </w:rPr>
                                        <m:t>QABUNDELOTOL</m:t>
                                      </w:del>
                                    </m:r>
                                  </m:e>
                                  <m:sub>
                                    <m:r>
                                      <w:del w:id="69" w:author="CGoodman" w:date="2019-02-05T10:48:00Z">
                                        <w:rPr>
                                          <w:rFonts w:ascii="Cambria Math" w:eastAsiaTheme="minorEastAsia" w:hAnsi="Cambria Math" w:cs="Arial"/>
                                          <w:sz w:val="22"/>
                                          <w:szCs w:val="22"/>
                                          <w:lang w:val="en-IE" w:eastAsia="en-IE"/>
                                        </w:rPr>
                                        <m:t>uoiγ</m:t>
                                      </w:del>
                                    </m:r>
                                  </m:sub>
                                </m:sSub>
                              </m:e>
                            </m:d>
                          </m:e>
                        </m:d>
                      </m:e>
                    </m:nary>
                  </m:e>
                </m:nary>
                <m:r>
                  <w:del w:id="70" w:author="CGoodman" w:date="2019-02-05T10:48:00Z">
                    <w:rPr>
                      <w:rFonts w:ascii="Cambria Math" w:eastAsiaTheme="minorEastAsia" w:hAnsi="Cambria Math" w:cs="Arial"/>
                      <w:sz w:val="22"/>
                      <w:szCs w:val="22"/>
                      <w:lang w:val="en-IE" w:eastAsia="en-IE"/>
                    </w:rPr>
                    <m:t>+</m:t>
                  </w:del>
                </m:r>
                <m:nary>
                  <m:naryPr>
                    <m:chr m:val="∑"/>
                    <m:limLoc m:val="undOvr"/>
                    <m:supHide m:val="1"/>
                    <m:ctrlPr>
                      <w:del w:id="71" w:author="CGoodman" w:date="2019-02-05T10:48:00Z">
                        <w:rPr>
                          <w:rFonts w:ascii="Cambria Math" w:eastAsiaTheme="minorEastAsia" w:hAnsi="Cambria Math" w:cs="Arial"/>
                          <w:i/>
                          <w:sz w:val="22"/>
                          <w:szCs w:val="22"/>
                          <w:lang w:val="en-IE" w:eastAsia="en-IE"/>
                        </w:rPr>
                      </w:del>
                    </m:ctrlPr>
                  </m:naryPr>
                  <m:sub>
                    <m:r>
                      <w:del w:id="72" w:author="CGoodman" w:date="2019-02-05T10:48:00Z">
                        <w:rPr>
                          <w:rFonts w:ascii="Cambria Math" w:eastAsiaTheme="minorEastAsia" w:hAnsi="Cambria Math" w:cs="Arial"/>
                          <w:sz w:val="22"/>
                          <w:szCs w:val="22"/>
                          <w:lang w:val="en-IE" w:eastAsia="en-IE"/>
                        </w:rPr>
                        <m:t>o</m:t>
                      </w:del>
                    </m:r>
                  </m:sub>
                  <m:sup/>
                  <m:e>
                    <m:nary>
                      <m:naryPr>
                        <m:chr m:val="∑"/>
                        <m:limLoc m:val="undOvr"/>
                        <m:supHide m:val="1"/>
                        <m:ctrlPr>
                          <w:del w:id="73" w:author="CGoodman" w:date="2019-02-05T10:48:00Z">
                            <w:rPr>
                              <w:rFonts w:ascii="Cambria Math" w:eastAsiaTheme="minorEastAsia" w:hAnsi="Cambria Math" w:cs="Arial"/>
                              <w:i/>
                              <w:sz w:val="22"/>
                              <w:szCs w:val="22"/>
                              <w:lang w:val="en-IE" w:eastAsia="en-IE"/>
                            </w:rPr>
                          </w:del>
                        </m:ctrlPr>
                      </m:naryPr>
                      <m:sub>
                        <m:r>
                          <w:del w:id="74" w:author="CGoodman" w:date="2019-02-05T10:48:00Z">
                            <w:rPr>
                              <w:rFonts w:ascii="Cambria Math" w:eastAsiaTheme="minorEastAsia" w:hAnsi="Cambria Math" w:cs="Arial"/>
                              <w:sz w:val="22"/>
                              <w:szCs w:val="22"/>
                              <w:lang w:val="en-IE" w:eastAsia="en-IE"/>
                            </w:rPr>
                            <m:t>i</m:t>
                          </w:del>
                        </m:r>
                      </m:sub>
                      <m:sup/>
                      <m:e>
                        <m:r>
                          <w:del w:id="75" w:author="CGoodman" w:date="2019-02-05T10:48:00Z">
                            <w:rPr>
                              <w:rFonts w:ascii="Cambria Math" w:eastAsiaTheme="minorEastAsia" w:hAnsi="Cambria Math" w:cs="Arial"/>
                              <w:sz w:val="22"/>
                              <w:szCs w:val="22"/>
                              <w:lang w:val="en-IE" w:eastAsia="en-IE"/>
                            </w:rPr>
                            <m:t>-</m:t>
                          </w:del>
                        </m:r>
                        <m:sSub>
                          <m:sSubPr>
                            <m:ctrlPr>
                              <w:del w:id="76" w:author="CGoodman" w:date="2019-02-05T10:48:00Z">
                                <w:rPr>
                                  <w:rFonts w:ascii="Cambria Math" w:eastAsiaTheme="minorEastAsia" w:hAnsi="Cambria Math" w:cs="Arial"/>
                                  <w:i/>
                                  <w:sz w:val="22"/>
                                  <w:szCs w:val="22"/>
                                  <w:lang w:val="en-IE" w:eastAsia="en-IE"/>
                                </w:rPr>
                              </w:del>
                            </m:ctrlPr>
                          </m:sSubPr>
                          <m:e>
                            <m:r>
                              <w:del w:id="77" w:author="CGoodman" w:date="2019-02-05T10:48:00Z">
                                <w:rPr>
                                  <w:rFonts w:ascii="Cambria Math" w:eastAsiaTheme="minorEastAsia" w:hAnsi="Cambria Math" w:cs="Arial"/>
                                  <w:sz w:val="22"/>
                                  <w:szCs w:val="22"/>
                                  <w:lang w:val="en-IE" w:eastAsia="en-IE"/>
                                </w:rPr>
                                <m:t>FPUG</m:t>
                              </w:del>
                            </m:r>
                          </m:e>
                          <m:sub>
                            <m:r>
                              <w:del w:id="78" w:author="CGoodman" w:date="2019-02-05T10:48:00Z">
                                <w:rPr>
                                  <w:rFonts w:ascii="Cambria Math" w:eastAsiaTheme="minorEastAsia" w:hAnsi="Cambria Math" w:cs="Arial"/>
                                  <w:sz w:val="22"/>
                                  <w:szCs w:val="22"/>
                                  <w:lang w:val="en-IE" w:eastAsia="en-IE"/>
                                </w:rPr>
                                <m:t>uγ</m:t>
                              </w:del>
                            </m:r>
                          </m:sub>
                        </m:sSub>
                        <m:r>
                          <w:del w:id="79" w:author="CGoodman" w:date="2019-02-05T10:48:00Z">
                            <w:rPr>
                              <w:rFonts w:ascii="Cambria Math" w:eastAsiaTheme="minorEastAsia" w:hAnsi="Cambria Math" w:cs="Arial"/>
                              <w:sz w:val="22"/>
                              <w:szCs w:val="22"/>
                              <w:lang w:val="en-IE" w:eastAsia="en-IE"/>
                            </w:rPr>
                            <m:t xml:space="preserve">× </m:t>
                          </w:del>
                        </m:r>
                        <m:d>
                          <m:dPr>
                            <m:ctrlPr>
                              <w:del w:id="80" w:author="CGoodman" w:date="2019-02-05T10:48:00Z">
                                <w:rPr>
                                  <w:rFonts w:ascii="Cambria Math" w:eastAsiaTheme="minorEastAsia" w:hAnsi="Cambria Math" w:cs="Arial"/>
                                  <w:i/>
                                  <w:sz w:val="22"/>
                                  <w:szCs w:val="22"/>
                                  <w:lang w:val="en-IE" w:eastAsia="en-IE"/>
                                </w:rPr>
                              </w:del>
                            </m:ctrlPr>
                          </m:dPr>
                          <m:e>
                            <m:r>
                              <w:del w:id="81" w:author="CGoodman" w:date="2019-02-05T10:48:00Z">
                                <w:rPr>
                                  <w:rFonts w:ascii="Cambria Math" w:eastAsiaTheme="minorEastAsia" w:hAnsi="Cambria Math" w:cs="Arial"/>
                                  <w:sz w:val="22"/>
                                  <w:szCs w:val="22"/>
                                  <w:lang w:val="en-IE" w:eastAsia="en-IE"/>
                                </w:rPr>
                                <m:t>Ma</m:t>
                              </w:del>
                            </m:r>
                            <m:r>
                              <w:del w:id="82" w:author="CGoodman" w:date="2019-02-05T10:48:00Z">
                                <w:rPr>
                                  <w:rFonts w:ascii="Cambria Math" w:eastAsiaTheme="minorEastAsia" w:hAnsi="Cambria Math" w:cs="Arial"/>
                                  <w:sz w:val="22"/>
                                  <w:szCs w:val="22"/>
                                  <w:lang w:val="en-IE" w:eastAsia="en-IE"/>
                                </w:rPr>
                                <m:t>x</m:t>
                              </w:del>
                            </m:r>
                            <m:d>
                              <m:dPr>
                                <m:ctrlPr>
                                  <w:del w:id="83" w:author="CGoodman" w:date="2019-02-05T10:48:00Z">
                                    <w:rPr>
                                      <w:rFonts w:ascii="Cambria Math" w:eastAsiaTheme="minorEastAsia" w:hAnsi="Cambria Math" w:cs="Arial"/>
                                      <w:i/>
                                      <w:sz w:val="22"/>
                                      <w:szCs w:val="22"/>
                                      <w:lang w:val="en-IE" w:eastAsia="en-IE"/>
                                    </w:rPr>
                                  </w:del>
                                </m:ctrlPr>
                              </m:dPr>
                              <m:e>
                                <m:sSub>
                                  <m:sSubPr>
                                    <m:ctrlPr>
                                      <w:del w:id="84" w:author="CGoodman" w:date="2019-02-05T10:48:00Z">
                                        <w:rPr>
                                          <w:rFonts w:ascii="Cambria Math" w:eastAsiaTheme="minorEastAsia" w:hAnsi="Cambria Math" w:cs="Arial"/>
                                          <w:i/>
                                          <w:sz w:val="22"/>
                                          <w:szCs w:val="22"/>
                                          <w:lang w:val="en-IE" w:eastAsia="en-IE"/>
                                        </w:rPr>
                                      </w:del>
                                    </m:ctrlPr>
                                  </m:sSubPr>
                                  <m:e>
                                    <m:r>
                                      <w:del w:id="85" w:author="CGoodman" w:date="2019-02-05T10:48:00Z">
                                        <w:rPr>
                                          <w:rFonts w:ascii="Cambria Math" w:eastAsiaTheme="minorEastAsia" w:hAnsi="Cambria Math" w:cs="Arial"/>
                                          <w:sz w:val="22"/>
                                          <w:szCs w:val="22"/>
                                          <w:lang w:val="en-IE" w:eastAsia="en-IE"/>
                                        </w:rPr>
                                        <m:t>PBO</m:t>
                                      </w:del>
                                    </m:r>
                                  </m:e>
                                  <m:sub>
                                    <m:r>
                                      <w:del w:id="86" w:author="CGoodman" w:date="2019-02-05T10:48:00Z">
                                        <w:rPr>
                                          <w:rFonts w:ascii="Cambria Math" w:eastAsiaTheme="minorEastAsia" w:hAnsi="Cambria Math" w:cs="Arial"/>
                                          <w:sz w:val="22"/>
                                          <w:szCs w:val="22"/>
                                          <w:lang w:val="en-IE" w:eastAsia="en-IE"/>
                                        </w:rPr>
                                        <m:t>uoiγ</m:t>
                                      </w:del>
                                    </m:r>
                                  </m:sub>
                                </m:sSub>
                                <m:r>
                                  <w:del w:id="87" w:author="CGoodman" w:date="2019-02-05T10:48:00Z">
                                    <w:rPr>
                                      <w:rFonts w:ascii="Cambria Math" w:eastAsiaTheme="minorEastAsia" w:hAnsi="Cambria Math" w:cs="Arial"/>
                                      <w:sz w:val="22"/>
                                      <w:szCs w:val="22"/>
                                      <w:lang w:val="en-IE" w:eastAsia="en-IE"/>
                                    </w:rPr>
                                    <m:t>-</m:t>
                                  </w:del>
                                </m:r>
                                <m:sSub>
                                  <m:sSubPr>
                                    <m:ctrlPr>
                                      <w:del w:id="88" w:author="CGoodman" w:date="2019-02-05T10:48:00Z">
                                        <w:rPr>
                                          <w:rFonts w:ascii="Cambria Math" w:eastAsiaTheme="minorEastAsia" w:hAnsi="Cambria Math" w:cs="Arial"/>
                                          <w:i/>
                                          <w:sz w:val="22"/>
                                          <w:szCs w:val="22"/>
                                          <w:lang w:val="en-IE" w:eastAsia="en-IE"/>
                                        </w:rPr>
                                      </w:del>
                                    </m:ctrlPr>
                                  </m:sSubPr>
                                  <m:e>
                                    <m:r>
                                      <w:del w:id="89" w:author="CGoodman" w:date="2019-02-05T10:48:00Z">
                                        <w:rPr>
                                          <w:rFonts w:ascii="Cambria Math" w:eastAsiaTheme="minorEastAsia" w:hAnsi="Cambria Math" w:cs="Arial"/>
                                          <w:sz w:val="22"/>
                                          <w:szCs w:val="22"/>
                                          <w:lang w:val="en-IE" w:eastAsia="en-IE"/>
                                        </w:rPr>
                                        <m:t>PIMB</m:t>
                                      </w:del>
                                    </m:r>
                                  </m:e>
                                  <m:sub>
                                    <m:r>
                                      <w:del w:id="90" w:author="CGoodman" w:date="2019-02-05T10:48:00Z">
                                        <w:rPr>
                                          <w:rFonts w:ascii="Cambria Math" w:eastAsiaTheme="minorEastAsia" w:hAnsi="Cambria Math" w:cs="Arial"/>
                                          <w:sz w:val="22"/>
                                          <w:szCs w:val="22"/>
                                          <w:lang w:val="en-IE" w:eastAsia="en-IE"/>
                                        </w:rPr>
                                        <m:t>γ</m:t>
                                      </w:del>
                                    </m:r>
                                  </m:sub>
                                </m:sSub>
                                <m:r>
                                  <w:del w:id="91" w:author="CGoodman" w:date="2019-02-05T10:48:00Z">
                                    <w:rPr>
                                      <w:rFonts w:ascii="Cambria Math" w:eastAsiaTheme="minorEastAsia" w:hAnsi="Cambria Math" w:cs="Arial"/>
                                      <w:sz w:val="22"/>
                                      <w:szCs w:val="22"/>
                                      <w:lang w:val="en-IE" w:eastAsia="en-IE"/>
                                    </w:rPr>
                                    <m:t>, 0</m:t>
                                  </w:del>
                                </m:r>
                              </m:e>
                            </m:d>
                            <m:r>
                              <w:del w:id="92" w:author="CGoodman" w:date="2019-02-05T10:48:00Z">
                                <w:rPr>
                                  <w:rFonts w:ascii="Cambria Math" w:eastAsiaTheme="minorEastAsia" w:hAnsi="Cambria Math" w:cs="Arial"/>
                                  <w:sz w:val="22"/>
                                  <w:szCs w:val="22"/>
                                  <w:lang w:val="en-IE" w:eastAsia="en-IE"/>
                                </w:rPr>
                                <m:t>×</m:t>
                              </w:del>
                            </m:r>
                            <m:d>
                              <m:dPr>
                                <m:ctrlPr>
                                  <w:del w:id="93" w:author="CGoodman" w:date="2019-02-05T10:48:00Z">
                                    <w:rPr>
                                      <w:rFonts w:ascii="Cambria Math" w:eastAsiaTheme="minorEastAsia" w:hAnsi="Cambria Math" w:cs="Arial"/>
                                      <w:i/>
                                      <w:sz w:val="22"/>
                                      <w:szCs w:val="22"/>
                                      <w:lang w:val="en-IE" w:eastAsia="en-IE"/>
                                    </w:rPr>
                                  </w:del>
                                </m:ctrlPr>
                              </m:dPr>
                              <m:e>
                                <m:sSub>
                                  <m:sSubPr>
                                    <m:ctrlPr>
                                      <w:del w:id="94" w:author="CGoodman" w:date="2019-02-05T10:48:00Z">
                                        <w:rPr>
                                          <w:rFonts w:ascii="Cambria Math" w:eastAsiaTheme="minorEastAsia" w:hAnsi="Cambria Math" w:cs="Arial"/>
                                          <w:i/>
                                          <w:sz w:val="22"/>
                                          <w:szCs w:val="22"/>
                                          <w:lang w:val="en-IE" w:eastAsia="en-IE"/>
                                        </w:rPr>
                                      </w:del>
                                    </m:ctrlPr>
                                  </m:sSubPr>
                                  <m:e>
                                    <m:r>
                                      <w:del w:id="95" w:author="CGoodman" w:date="2019-02-05T10:48:00Z">
                                        <w:rPr>
                                          <w:rFonts w:ascii="Cambria Math" w:eastAsiaTheme="minorEastAsia" w:hAnsi="Cambria Math" w:cs="Arial"/>
                                          <w:sz w:val="22"/>
                                          <w:szCs w:val="22"/>
                                          <w:lang w:val="en-IE" w:eastAsia="en-IE"/>
                                        </w:rPr>
                                        <m:t>QAOUNDELOTOL</m:t>
                                      </w:del>
                                    </m:r>
                                  </m:e>
                                  <m:sub>
                                    <m:r>
                                      <w:del w:id="96" w:author="CGoodman" w:date="2019-02-05T10:48:00Z">
                                        <w:rPr>
                                          <w:rFonts w:ascii="Cambria Math" w:eastAsiaTheme="minorEastAsia" w:hAnsi="Cambria Math" w:cs="Arial"/>
                                          <w:sz w:val="22"/>
                                          <w:szCs w:val="22"/>
                                          <w:lang w:val="en-IE" w:eastAsia="en-IE"/>
                                        </w:rPr>
                                        <m:t>uoiγ</m:t>
                                      </w:del>
                                    </m:r>
                                  </m:sub>
                                </m:sSub>
                              </m:e>
                            </m:d>
                          </m:e>
                        </m:d>
                      </m:e>
                    </m:nary>
                  </m:e>
                </m:nary>
              </m:oMath>
            </m:oMathPara>
          </w:p>
          <w:p w14:paraId="7C37E362" w14:textId="77777777" w:rsidR="00543E82" w:rsidRDefault="00543E82" w:rsidP="00543E82">
            <w:pPr>
              <w:tabs>
                <w:tab w:val="num" w:pos="851"/>
              </w:tabs>
              <w:overflowPunct/>
              <w:autoSpaceDE/>
              <w:autoSpaceDN/>
              <w:adjustRightInd/>
              <w:spacing w:before="120" w:after="120"/>
              <w:ind w:left="851" w:hanging="851"/>
              <w:jc w:val="both"/>
              <w:textAlignment w:val="auto"/>
              <w:rPr>
                <w:ins w:id="97" w:author="CGoodman" w:date="2019-02-05T10:31:00Z"/>
                <w:rFonts w:ascii="Arial" w:eastAsiaTheme="minorEastAsia" w:hAnsi="Arial" w:cs="Arial"/>
                <w:sz w:val="22"/>
                <w:szCs w:val="22"/>
                <w:lang w:val="en-IE" w:eastAsia="en-IE"/>
              </w:rPr>
            </w:pPr>
          </w:p>
          <w:p w14:paraId="7C37E363" w14:textId="77777777" w:rsidR="00F45CA5" w:rsidRPr="00A52BD5" w:rsidRDefault="00A52BD5" w:rsidP="00543E82">
            <w:pPr>
              <w:tabs>
                <w:tab w:val="num" w:pos="851"/>
              </w:tabs>
              <w:overflowPunct/>
              <w:autoSpaceDE/>
              <w:autoSpaceDN/>
              <w:adjustRightInd/>
              <w:spacing w:before="120" w:after="120"/>
              <w:ind w:left="851" w:hanging="851"/>
              <w:jc w:val="both"/>
              <w:textAlignment w:val="auto"/>
              <w:rPr>
                <w:rFonts w:ascii="Cambria Math" w:eastAsiaTheme="minorEastAsia" w:hAnsi="Cambria Math" w:cs="Arial"/>
                <w:sz w:val="22"/>
                <w:szCs w:val="22"/>
                <w:lang w:val="en-US" w:eastAsia="en-IE"/>
                <w:oMath/>
              </w:rPr>
            </w:pPr>
            <m:oMathPara>
              <m:oMathParaPr>
                <m:jc m:val="left"/>
              </m:oMathParaPr>
              <m:oMath>
                <m:r>
                  <w:ins w:id="98" w:author="CGoodman" w:date="2019-02-05T10:31:00Z">
                    <w:rPr>
                      <w:rFonts w:ascii="Cambria Math" w:eastAsiaTheme="minorEastAsia" w:hAnsi="Cambria Math" w:cs="Arial"/>
                      <w:sz w:val="22"/>
                      <w:szCs w:val="22"/>
                      <w:lang w:val="en-US" w:eastAsia="en-IE"/>
                    </w:rPr>
                    <m:t>If PBO</m:t>
                  </w:ins>
                </m:r>
                <m:r>
                  <w:ins w:id="99" w:author="CGoodman" w:date="2019-02-05T10:31:00Z">
                    <w:rPr>
                      <w:rFonts w:ascii="Cambria Math" w:eastAsiaTheme="minorEastAsia" w:hAnsi="Cambria Math" w:cs="Arial"/>
                      <w:sz w:val="22"/>
                      <w:szCs w:val="22"/>
                      <w:vertAlign w:val="subscript"/>
                      <w:lang w:val="en-US" w:eastAsia="en-IE"/>
                    </w:rPr>
                    <m:t>uoiγ</m:t>
                  </w:ins>
                </m:r>
                <m:r>
                  <w:ins w:id="100" w:author="CGoodman" w:date="2019-02-05T10:32:00Z">
                    <w:rPr>
                      <w:rFonts w:ascii="Cambria Math" w:eastAsiaTheme="minorEastAsia" w:hAnsi="Cambria Math" w:cs="Arial"/>
                      <w:sz w:val="22"/>
                      <w:szCs w:val="22"/>
                      <w:lang w:val="en-US" w:eastAsia="en-IE"/>
                    </w:rPr>
                    <m:t xml:space="preserve"> - PIMB</m:t>
                  </w:ins>
                </m:r>
                <m:r>
                  <w:ins w:id="101" w:author="CGoodman" w:date="2019-02-05T10:32:00Z">
                    <w:rPr>
                      <w:rFonts w:ascii="Cambria Math" w:eastAsiaTheme="minorEastAsia" w:hAnsi="Cambria Math" w:cs="Arial"/>
                      <w:sz w:val="22"/>
                      <w:szCs w:val="22"/>
                      <w:vertAlign w:val="subscript"/>
                      <w:lang w:val="en-US" w:eastAsia="en-IE"/>
                    </w:rPr>
                    <m:t>γ</m:t>
                  </w:ins>
                </m:r>
                <m:r>
                  <w:ins w:id="102" w:author="CGoodman" w:date="2019-02-05T10:32:00Z">
                    <w:rPr>
                      <w:rFonts w:ascii="Cambria Math" w:eastAsiaTheme="minorEastAsia" w:hAnsi="Cambria Math" w:cs="Arial"/>
                      <w:sz w:val="22"/>
                      <w:szCs w:val="22"/>
                      <w:lang w:val="en-US" w:eastAsia="en-IE"/>
                    </w:rPr>
                    <m:t xml:space="preserve"> </m:t>
                  </w:ins>
                </m:r>
                <m:r>
                  <w:ins w:id="103" w:author="CGoodman" w:date="2019-02-05T10:45:00Z">
                    <w:rPr>
                      <w:rFonts w:ascii="Cambria Math" w:eastAsiaTheme="minorEastAsia" w:hAnsi="Cambria Math" w:cs="Arial"/>
                      <w:sz w:val="22"/>
                      <w:szCs w:val="22"/>
                      <w:lang w:val="en-IE" w:eastAsia="en-IE"/>
                    </w:rPr>
                    <m:t>≠</m:t>
                  </w:ins>
                </m:r>
                <m:r>
                  <w:ins w:id="104" w:author="CGoodman" w:date="2019-02-05T10:33:00Z">
                    <w:rPr>
                      <w:rFonts w:ascii="Cambria Math" w:eastAsiaTheme="minorEastAsia" w:hAnsi="Cambria Math" w:cs="Arial"/>
                      <w:sz w:val="22"/>
                      <w:szCs w:val="22"/>
                      <w:lang w:val="en-US" w:eastAsia="en-IE"/>
                    </w:rPr>
                    <m:t xml:space="preserve"> 0, then</m:t>
                  </w:ins>
                </m:r>
              </m:oMath>
            </m:oMathPara>
          </w:p>
          <w:p w14:paraId="7C37E364" w14:textId="77777777" w:rsidR="00A52BD5" w:rsidRPr="00F45CA5" w:rsidRDefault="00A52BD5" w:rsidP="00543E82">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US" w:eastAsia="en-IE"/>
              </w:rPr>
            </w:pPr>
          </w:p>
          <w:p w14:paraId="7C37E365" w14:textId="77777777" w:rsidR="00543E82" w:rsidRPr="00543E82" w:rsidRDefault="0052072F" w:rsidP="00543E82">
            <w:pPr>
              <w:tabs>
                <w:tab w:val="num" w:pos="851"/>
              </w:tabs>
              <w:overflowPunct/>
              <w:autoSpaceDE/>
              <w:autoSpaceDN/>
              <w:adjustRightInd/>
              <w:spacing w:before="120" w:after="120"/>
              <w:ind w:left="993"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ins w:id="105" w:author="CGoodman" w:date="2019-02-05T10:42:00Z">
                        <w:rPr>
                          <w:rFonts w:ascii="Cambria Math" w:eastAsiaTheme="minorEastAsia" w:hAnsi="Cambria Math" w:cs="Arial"/>
                          <w:sz w:val="22"/>
                          <w:szCs w:val="22"/>
                          <w:lang w:val="en-IE" w:eastAsia="en-IE"/>
                        </w:rPr>
                        <m:t>CUNIMB</m:t>
                      </w:ins>
                    </m:r>
                  </m:e>
                  <m:sub>
                    <m:r>
                      <w:ins w:id="106" w:author="CGoodman" w:date="2019-02-05T10:41:00Z">
                        <w:rPr>
                          <w:rFonts w:ascii="Cambria Math" w:eastAsiaTheme="minorEastAsia" w:hAnsi="Cambria Math" w:cs="Arial"/>
                          <w:sz w:val="22"/>
                          <w:szCs w:val="22"/>
                          <w:lang w:val="en-IE" w:eastAsia="en-IE"/>
                        </w:rPr>
                        <m:t>u</m:t>
                      </w:ins>
                    </m:r>
                    <m:r>
                      <w:ins w:id="107" w:author="CGoodman" w:date="2019-02-05T10:33:00Z">
                        <w:rPr>
                          <w:rFonts w:ascii="Cambria Math" w:eastAsiaTheme="minorEastAsia" w:hAnsi="Cambria Math" w:cs="Arial"/>
                          <w:sz w:val="22"/>
                          <w:szCs w:val="22"/>
                          <w:lang w:val="en-IE" w:eastAsia="en-IE"/>
                        </w:rPr>
                        <m:t>oi</m:t>
                      </w:ins>
                    </m:r>
                    <m:r>
                      <w:ins w:id="108" w:author="CGoodman" w:date="2019-02-05T10:42:00Z">
                        <w:rPr>
                          <w:rFonts w:ascii="Cambria Math" w:eastAsiaTheme="minorEastAsia" w:hAnsi="Cambria Math" w:cs="Arial"/>
                          <w:sz w:val="22"/>
                          <w:szCs w:val="22"/>
                          <w:lang w:val="en-IE" w:eastAsia="en-IE"/>
                        </w:rPr>
                        <m:t>γ</m:t>
                      </w:ins>
                    </m:r>
                  </m:sub>
                </m:sSub>
                <m:r>
                  <w:ins w:id="109" w:author="CGoodman" w:date="2019-02-05T10:56:00Z">
                    <w:rPr>
                      <w:rFonts w:ascii="Cambria Math" w:eastAsiaTheme="minorEastAsia" w:hAnsi="Cambria Math" w:cs="Arial"/>
                      <w:sz w:val="22"/>
                      <w:szCs w:val="22"/>
                      <w:lang w:val="en-IE" w:eastAsia="en-IE"/>
                    </w:rPr>
                    <m:t>=</m:t>
                  </w:ins>
                </m:r>
                <m:r>
                  <w:rPr>
                    <w:rFonts w:ascii="Cambria Math" w:eastAsiaTheme="minorEastAsia" w:hAnsi="Cambria Math" w:cs="Arial"/>
                    <w:sz w:val="22"/>
                    <w:szCs w:val="22"/>
                    <w:lang w:val="en-IE" w:eastAsia="en-IE"/>
                  </w:rPr>
                  <m:t xml:space="preserve"> </m:t>
                </m:r>
                <m:d>
                  <m:dPr>
                    <m:ctrlPr>
                      <w:ins w:id="110" w:author="CGoodman" w:date="2019-02-05T10:40:00Z">
                        <w:rPr>
                          <w:rFonts w:ascii="Cambria Math" w:eastAsiaTheme="minorEastAsia" w:hAnsi="Cambria Math" w:cs="Arial"/>
                          <w:i/>
                          <w:sz w:val="22"/>
                          <w:szCs w:val="22"/>
                          <w:lang w:val="en-IE" w:eastAsia="en-IE"/>
                        </w:rPr>
                      </w:ins>
                    </m:ctrlPr>
                  </m:dPr>
                  <m:e>
                    <m:sSub>
                      <m:sSubPr>
                        <m:ctrlPr>
                          <w:ins w:id="111" w:author="CGoodman" w:date="2019-02-05T10:40:00Z">
                            <w:rPr>
                              <w:rFonts w:ascii="Cambria Math" w:eastAsiaTheme="minorEastAsia" w:hAnsi="Cambria Math" w:cs="Arial"/>
                              <w:i/>
                              <w:sz w:val="22"/>
                              <w:szCs w:val="22"/>
                              <w:lang w:val="en-IE" w:eastAsia="en-IE"/>
                            </w:rPr>
                          </w:ins>
                        </m:ctrlPr>
                      </m:sSubPr>
                      <m:e>
                        <m:r>
                          <w:ins w:id="112" w:author="CGoodman" w:date="2019-02-05T10:40:00Z">
                            <w:rPr>
                              <w:rFonts w:ascii="Cambria Math" w:eastAsiaTheme="minorEastAsia" w:hAnsi="Cambria Math" w:cs="Arial"/>
                              <w:sz w:val="22"/>
                              <w:szCs w:val="22"/>
                              <w:lang w:val="en-IE" w:eastAsia="en-IE"/>
                            </w:rPr>
                            <m:t>-FDOG</m:t>
                          </w:ins>
                        </m:r>
                      </m:e>
                      <m:sub>
                        <m:r>
                          <w:ins w:id="113" w:author="CGoodman" w:date="2019-02-05T10:40:00Z">
                            <w:rPr>
                              <w:rFonts w:ascii="Cambria Math" w:eastAsiaTheme="minorEastAsia" w:hAnsi="Cambria Math" w:cs="Arial"/>
                              <w:sz w:val="22"/>
                              <w:szCs w:val="22"/>
                              <w:lang w:val="en-IE" w:eastAsia="en-IE"/>
                            </w:rPr>
                            <m:t>uγ</m:t>
                          </w:ins>
                        </m:r>
                      </m:sub>
                    </m:sSub>
                    <m:r>
                      <w:ins w:id="114" w:author="CGoodman" w:date="2019-02-05T10:40:00Z">
                        <w:rPr>
                          <w:rFonts w:ascii="Cambria Math" w:eastAsiaTheme="minorEastAsia" w:hAnsi="Cambria Math" w:cs="Arial"/>
                          <w:sz w:val="22"/>
                          <w:szCs w:val="22"/>
                          <w:lang w:val="en-IE" w:eastAsia="en-IE"/>
                        </w:rPr>
                        <m:t>×</m:t>
                      </w:ins>
                    </m:r>
                    <m:d>
                      <m:dPr>
                        <m:ctrlPr>
                          <w:ins w:id="115" w:author="CGoodman" w:date="2019-02-05T10:40:00Z">
                            <w:rPr>
                              <w:rFonts w:ascii="Cambria Math" w:eastAsiaTheme="minorEastAsia" w:hAnsi="Cambria Math" w:cs="Arial"/>
                              <w:i/>
                              <w:sz w:val="22"/>
                              <w:szCs w:val="22"/>
                              <w:lang w:val="en-IE" w:eastAsia="en-IE"/>
                            </w:rPr>
                          </w:ins>
                        </m:ctrlPr>
                      </m:dPr>
                      <m:e>
                        <m:f>
                          <m:fPr>
                            <m:ctrlPr>
                              <w:ins w:id="116" w:author="CGoodman" w:date="2019-02-05T10:40:00Z">
                                <w:rPr>
                                  <w:rFonts w:ascii="Cambria Math" w:eastAsiaTheme="minorEastAsia" w:hAnsi="Cambria Math" w:cs="Arial"/>
                                  <w:i/>
                                  <w:sz w:val="22"/>
                                  <w:szCs w:val="22"/>
                                  <w:lang w:val="en-IE" w:eastAsia="en-IE"/>
                                </w:rPr>
                              </w:ins>
                            </m:ctrlPr>
                          </m:fPr>
                          <m:num>
                            <m:d>
                              <m:dPr>
                                <m:ctrlPr>
                                  <w:ins w:id="117" w:author="CGoodman" w:date="2019-02-05T10:40:00Z">
                                    <w:rPr>
                                      <w:rFonts w:ascii="Cambria Math" w:eastAsiaTheme="minorEastAsia" w:hAnsi="Cambria Math" w:cs="Arial"/>
                                      <w:i/>
                                      <w:sz w:val="22"/>
                                      <w:szCs w:val="22"/>
                                      <w:lang w:val="en-IE" w:eastAsia="en-IE"/>
                                    </w:rPr>
                                  </w:ins>
                                </m:ctrlPr>
                              </m:dPr>
                              <m:e>
                                <m:r>
                                  <w:ins w:id="118" w:author="CGoodman" w:date="2019-02-05T10:40:00Z">
                                    <w:rPr>
                                      <w:rFonts w:ascii="Cambria Math" w:eastAsiaTheme="minorEastAsia" w:hAnsi="Cambria Math" w:cs="Arial"/>
                                      <w:sz w:val="22"/>
                                      <w:szCs w:val="22"/>
                                      <w:lang w:val="en-IE" w:eastAsia="en-IE"/>
                                    </w:rPr>
                                    <m:t>Min</m:t>
                                  </w:ins>
                                </m:r>
                                <m:d>
                                  <m:dPr>
                                    <m:ctrlPr>
                                      <w:ins w:id="119" w:author="CGoodman" w:date="2019-02-05T10:40:00Z">
                                        <w:rPr>
                                          <w:rFonts w:ascii="Cambria Math" w:eastAsiaTheme="minorEastAsia" w:hAnsi="Cambria Math" w:cs="Arial"/>
                                          <w:i/>
                                          <w:sz w:val="22"/>
                                          <w:szCs w:val="22"/>
                                          <w:lang w:val="en-IE" w:eastAsia="en-IE"/>
                                        </w:rPr>
                                      </w:ins>
                                    </m:ctrlPr>
                                  </m:dPr>
                                  <m:e>
                                    <m:sSub>
                                      <m:sSubPr>
                                        <m:ctrlPr>
                                          <w:ins w:id="120" w:author="CGoodman" w:date="2019-02-05T10:40:00Z">
                                            <w:rPr>
                                              <w:rFonts w:ascii="Cambria Math" w:eastAsiaTheme="minorEastAsia" w:hAnsi="Cambria Math" w:cs="Arial"/>
                                              <w:i/>
                                              <w:sz w:val="22"/>
                                              <w:szCs w:val="22"/>
                                              <w:lang w:val="en-IE" w:eastAsia="en-IE"/>
                                            </w:rPr>
                                          </w:ins>
                                        </m:ctrlPr>
                                      </m:sSubPr>
                                      <m:e>
                                        <m:r>
                                          <w:ins w:id="121" w:author="CGoodman" w:date="2019-02-05T10:40:00Z">
                                            <w:rPr>
                                              <w:rFonts w:ascii="Cambria Math" w:eastAsiaTheme="minorEastAsia" w:hAnsi="Cambria Math" w:cs="Arial"/>
                                              <w:sz w:val="22"/>
                                              <w:szCs w:val="22"/>
                                              <w:lang w:val="en-IE" w:eastAsia="en-IE"/>
                                            </w:rPr>
                                            <m:t>PBO</m:t>
                                          </w:ins>
                                        </m:r>
                                      </m:e>
                                      <m:sub>
                                        <m:r>
                                          <w:ins w:id="122" w:author="CGoodman" w:date="2019-02-05T10:40:00Z">
                                            <w:rPr>
                                              <w:rFonts w:ascii="Cambria Math" w:eastAsiaTheme="minorEastAsia" w:hAnsi="Cambria Math" w:cs="Arial"/>
                                              <w:sz w:val="22"/>
                                              <w:szCs w:val="22"/>
                                              <w:lang w:val="en-IE" w:eastAsia="en-IE"/>
                                            </w:rPr>
                                            <m:t>uoiγ</m:t>
                                          </w:ins>
                                        </m:r>
                                      </m:sub>
                                    </m:sSub>
                                    <m:r>
                                      <w:ins w:id="123" w:author="CGoodman" w:date="2019-02-05T10:40:00Z">
                                        <w:rPr>
                                          <w:rFonts w:ascii="Cambria Math" w:eastAsiaTheme="minorEastAsia" w:hAnsi="Cambria Math" w:cs="Arial"/>
                                          <w:sz w:val="22"/>
                                          <w:szCs w:val="22"/>
                                          <w:lang w:val="en-IE" w:eastAsia="en-IE"/>
                                        </w:rPr>
                                        <m:t>-</m:t>
                                      </w:ins>
                                    </m:r>
                                    <m:sSub>
                                      <m:sSubPr>
                                        <m:ctrlPr>
                                          <w:ins w:id="124" w:author="CGoodman" w:date="2019-02-05T10:40:00Z">
                                            <w:rPr>
                                              <w:rFonts w:ascii="Cambria Math" w:eastAsiaTheme="minorEastAsia" w:hAnsi="Cambria Math" w:cs="Arial"/>
                                              <w:i/>
                                              <w:sz w:val="22"/>
                                              <w:szCs w:val="22"/>
                                              <w:lang w:val="en-IE" w:eastAsia="en-IE"/>
                                            </w:rPr>
                                          </w:ins>
                                        </m:ctrlPr>
                                      </m:sSubPr>
                                      <m:e>
                                        <m:r>
                                          <w:ins w:id="125" w:author="CGoodman" w:date="2019-02-05T10:40:00Z">
                                            <w:rPr>
                                              <w:rFonts w:ascii="Cambria Math" w:eastAsiaTheme="minorEastAsia" w:hAnsi="Cambria Math" w:cs="Arial"/>
                                              <w:sz w:val="22"/>
                                              <w:szCs w:val="22"/>
                                              <w:lang w:val="en-IE" w:eastAsia="en-IE"/>
                                            </w:rPr>
                                            <m:t>PIMB</m:t>
                                          </w:ins>
                                        </m:r>
                                      </m:e>
                                      <m:sub>
                                        <m:r>
                                          <w:ins w:id="126" w:author="CGoodman" w:date="2019-02-05T10:40:00Z">
                                            <w:rPr>
                                              <w:rFonts w:ascii="Cambria Math" w:eastAsiaTheme="minorEastAsia" w:hAnsi="Cambria Math" w:cs="Arial"/>
                                              <w:sz w:val="22"/>
                                              <w:szCs w:val="22"/>
                                              <w:lang w:val="en-IE" w:eastAsia="en-IE"/>
                                            </w:rPr>
                                            <m:t>γ</m:t>
                                          </w:ins>
                                        </m:r>
                                      </m:sub>
                                    </m:sSub>
                                  </m:e>
                                </m:d>
                                <m:r>
                                  <w:ins w:id="127" w:author="CGoodman" w:date="2019-02-05T10:40:00Z">
                                    <w:rPr>
                                      <w:rFonts w:ascii="Cambria Math" w:eastAsiaTheme="minorEastAsia" w:hAnsi="Cambria Math" w:cs="Arial"/>
                                      <w:sz w:val="22"/>
                                      <w:szCs w:val="22"/>
                                      <w:lang w:val="en-IE" w:eastAsia="en-IE"/>
                                    </w:rPr>
                                    <m:t>,0</m:t>
                                  </w:ins>
                                </m:r>
                              </m:e>
                            </m:d>
                          </m:num>
                          <m:den>
                            <m:sSub>
                              <m:sSubPr>
                                <m:ctrlPr>
                                  <w:ins w:id="128" w:author="CGoodman" w:date="2019-02-05T10:40:00Z">
                                    <w:rPr>
                                      <w:rFonts w:ascii="Cambria Math" w:eastAsiaTheme="minorEastAsia" w:hAnsi="Cambria Math" w:cs="Arial"/>
                                      <w:i/>
                                      <w:sz w:val="22"/>
                                      <w:szCs w:val="22"/>
                                      <w:lang w:val="en-IE" w:eastAsia="en-IE"/>
                                    </w:rPr>
                                  </w:ins>
                                </m:ctrlPr>
                              </m:sSubPr>
                              <m:e>
                                <m:r>
                                  <w:ins w:id="129" w:author="CGoodman" w:date="2019-02-05T10:40:00Z">
                                    <w:rPr>
                                      <w:rFonts w:ascii="Cambria Math" w:eastAsiaTheme="minorEastAsia" w:hAnsi="Cambria Math" w:cs="Arial"/>
                                      <w:sz w:val="22"/>
                                      <w:szCs w:val="22"/>
                                      <w:lang w:val="en-IE" w:eastAsia="en-IE"/>
                                    </w:rPr>
                                    <m:t>PBO</m:t>
                                  </w:ins>
                                </m:r>
                              </m:e>
                              <m:sub>
                                <m:r>
                                  <w:ins w:id="130" w:author="CGoodman" w:date="2019-02-05T10:40:00Z">
                                    <w:rPr>
                                      <w:rFonts w:ascii="Cambria Math" w:eastAsiaTheme="minorEastAsia" w:hAnsi="Cambria Math" w:cs="Arial"/>
                                      <w:sz w:val="22"/>
                                      <w:szCs w:val="22"/>
                                      <w:lang w:val="en-IE" w:eastAsia="en-IE"/>
                                    </w:rPr>
                                    <m:t>uoiγ</m:t>
                                  </w:ins>
                                </m:r>
                              </m:sub>
                            </m:sSub>
                            <m:r>
                              <w:ins w:id="131" w:author="CGoodman" w:date="2019-02-05T10:40:00Z">
                                <w:rPr>
                                  <w:rFonts w:ascii="Cambria Math" w:eastAsiaTheme="minorEastAsia" w:hAnsi="Cambria Math" w:cs="Arial"/>
                                  <w:sz w:val="22"/>
                                  <w:szCs w:val="22"/>
                                  <w:lang w:val="en-IE" w:eastAsia="en-IE"/>
                                </w:rPr>
                                <m:t>-</m:t>
                              </w:ins>
                            </m:r>
                            <m:sSub>
                              <m:sSubPr>
                                <m:ctrlPr>
                                  <w:ins w:id="132" w:author="CGoodman" w:date="2019-02-05T10:40:00Z">
                                    <w:rPr>
                                      <w:rFonts w:ascii="Cambria Math" w:eastAsiaTheme="minorEastAsia" w:hAnsi="Cambria Math" w:cs="Arial"/>
                                      <w:i/>
                                      <w:sz w:val="22"/>
                                      <w:szCs w:val="22"/>
                                      <w:lang w:val="en-IE" w:eastAsia="en-IE"/>
                                    </w:rPr>
                                  </w:ins>
                                </m:ctrlPr>
                              </m:sSubPr>
                              <m:e>
                                <m:r>
                                  <w:ins w:id="133" w:author="CGoodman" w:date="2019-02-05T10:40:00Z">
                                    <w:rPr>
                                      <w:rFonts w:ascii="Cambria Math" w:eastAsiaTheme="minorEastAsia" w:hAnsi="Cambria Math" w:cs="Arial"/>
                                      <w:sz w:val="22"/>
                                      <w:szCs w:val="22"/>
                                      <w:lang w:val="en-IE" w:eastAsia="en-IE"/>
                                    </w:rPr>
                                    <m:t>PIMB</m:t>
                                  </w:ins>
                                </m:r>
                              </m:e>
                              <m:sub>
                                <m:r>
                                  <w:ins w:id="134" w:author="CGoodman" w:date="2019-02-05T10:40:00Z">
                                    <w:rPr>
                                      <w:rFonts w:ascii="Cambria Math" w:eastAsiaTheme="minorEastAsia" w:hAnsi="Cambria Math" w:cs="Arial"/>
                                      <w:sz w:val="22"/>
                                      <w:szCs w:val="22"/>
                                      <w:lang w:val="en-IE" w:eastAsia="en-IE"/>
                                    </w:rPr>
                                    <m:t>γ</m:t>
                                  </w:ins>
                                </m:r>
                              </m:sub>
                            </m:sSub>
                          </m:den>
                        </m:f>
                      </m:e>
                    </m:d>
                    <m:r>
                      <w:ins w:id="135" w:author="CGoodman" w:date="2019-02-05T10:40:00Z">
                        <w:rPr>
                          <w:rFonts w:ascii="Cambria Math" w:eastAsiaTheme="minorEastAsia" w:hAnsi="Cambria Math" w:cs="Arial"/>
                          <w:sz w:val="22"/>
                          <w:szCs w:val="22"/>
                          <w:lang w:val="en-IE" w:eastAsia="en-IE"/>
                        </w:rPr>
                        <m:t xml:space="preserve">× </m:t>
                      </w:ins>
                    </m:r>
                    <m:d>
                      <m:dPr>
                        <m:ctrlPr>
                          <w:ins w:id="136" w:author="CGoodman" w:date="2019-02-05T10:40:00Z">
                            <w:rPr>
                              <w:rFonts w:ascii="Cambria Math" w:eastAsiaTheme="minorEastAsia" w:hAnsi="Cambria Math" w:cs="Arial"/>
                              <w:i/>
                              <w:sz w:val="22"/>
                              <w:szCs w:val="22"/>
                              <w:lang w:val="en-IE" w:eastAsia="en-IE"/>
                            </w:rPr>
                          </w:ins>
                        </m:ctrlPr>
                      </m:dPr>
                      <m:e>
                        <m:d>
                          <m:dPr>
                            <m:ctrlPr>
                              <w:ins w:id="137" w:author="CGoodman" w:date="2019-02-05T10:40:00Z">
                                <w:rPr>
                                  <w:rFonts w:ascii="Cambria Math" w:eastAsiaTheme="minorEastAsia" w:hAnsi="Cambria Math" w:cs="Arial"/>
                                  <w:i/>
                                  <w:sz w:val="22"/>
                                  <w:szCs w:val="22"/>
                                  <w:lang w:val="en-IE" w:eastAsia="en-IE"/>
                                </w:rPr>
                              </w:ins>
                            </m:ctrlPr>
                          </m:dPr>
                          <m:e>
                            <m:sSub>
                              <m:sSubPr>
                                <m:ctrlPr>
                                  <w:ins w:id="138" w:author="CGoodman" w:date="2019-02-05T10:40:00Z">
                                    <w:rPr>
                                      <w:rFonts w:ascii="Cambria Math" w:eastAsiaTheme="minorEastAsia" w:hAnsi="Cambria Math" w:cs="Arial"/>
                                      <w:i/>
                                      <w:sz w:val="22"/>
                                      <w:szCs w:val="22"/>
                                      <w:lang w:val="en-IE" w:eastAsia="en-IE"/>
                                    </w:rPr>
                                  </w:ins>
                                </m:ctrlPr>
                              </m:sSubPr>
                              <m:e>
                                <m:r>
                                  <w:ins w:id="139" w:author="CGoodman" w:date="2019-02-05T10:40:00Z">
                                    <w:rPr>
                                      <w:rFonts w:ascii="Cambria Math" w:eastAsiaTheme="minorEastAsia" w:hAnsi="Cambria Math" w:cs="Arial"/>
                                      <w:sz w:val="22"/>
                                      <w:szCs w:val="22"/>
                                      <w:lang w:val="en-IE" w:eastAsia="en-IE"/>
                                    </w:rPr>
                                    <m:t>|PBO</m:t>
                                  </w:ins>
                                </m:r>
                              </m:e>
                              <m:sub>
                                <m:r>
                                  <w:ins w:id="140" w:author="CGoodman" w:date="2019-02-05T10:40:00Z">
                                    <w:rPr>
                                      <w:rFonts w:ascii="Cambria Math" w:eastAsiaTheme="minorEastAsia" w:hAnsi="Cambria Math" w:cs="Arial"/>
                                      <w:sz w:val="22"/>
                                      <w:szCs w:val="22"/>
                                      <w:lang w:val="en-IE" w:eastAsia="en-IE"/>
                                    </w:rPr>
                                    <m:t>uoiγ</m:t>
                                  </w:ins>
                                </m:r>
                              </m:sub>
                            </m:sSub>
                            <m:r>
                              <w:ins w:id="141" w:author="CGoodman" w:date="2019-02-05T10:40:00Z">
                                <w:rPr>
                                  <w:rFonts w:ascii="Cambria Math" w:eastAsiaTheme="minorEastAsia" w:hAnsi="Cambria Math" w:cs="Arial"/>
                                  <w:sz w:val="22"/>
                                  <w:szCs w:val="22"/>
                                  <w:lang w:val="en-IE" w:eastAsia="en-IE"/>
                                </w:rPr>
                                <m:t>|-</m:t>
                              </w:ins>
                            </m:r>
                            <m:sSub>
                              <m:sSubPr>
                                <m:ctrlPr>
                                  <w:ins w:id="142" w:author="CGoodman" w:date="2019-02-05T10:40:00Z">
                                    <w:rPr>
                                      <w:rFonts w:ascii="Cambria Math" w:eastAsiaTheme="minorEastAsia" w:hAnsi="Cambria Math" w:cs="Arial"/>
                                      <w:i/>
                                      <w:sz w:val="22"/>
                                      <w:szCs w:val="22"/>
                                      <w:lang w:val="en-IE" w:eastAsia="en-IE"/>
                                    </w:rPr>
                                  </w:ins>
                                </m:ctrlPr>
                              </m:sSubPr>
                              <m:e>
                                <m:r>
                                  <w:ins w:id="143" w:author="CGoodman" w:date="2019-02-05T10:40:00Z">
                                    <w:rPr>
                                      <w:rFonts w:ascii="Cambria Math" w:eastAsiaTheme="minorEastAsia" w:hAnsi="Cambria Math" w:cs="Arial"/>
                                      <w:sz w:val="22"/>
                                      <w:szCs w:val="22"/>
                                      <w:lang w:val="en-IE" w:eastAsia="en-IE"/>
                                    </w:rPr>
                                    <m:t>|PIMB</m:t>
                                  </w:ins>
                                </m:r>
                              </m:e>
                              <m:sub>
                                <m:r>
                                  <w:ins w:id="144" w:author="CGoodman" w:date="2019-02-05T10:40:00Z">
                                    <w:rPr>
                                      <w:rFonts w:ascii="Cambria Math" w:eastAsiaTheme="minorEastAsia" w:hAnsi="Cambria Math" w:cs="Arial"/>
                                      <w:sz w:val="22"/>
                                      <w:szCs w:val="22"/>
                                      <w:lang w:val="en-IE" w:eastAsia="en-IE"/>
                                    </w:rPr>
                                    <m:t>γ</m:t>
                                  </w:ins>
                                </m:r>
                              </m:sub>
                            </m:sSub>
                            <m:r>
                              <w:ins w:id="145" w:author="CGoodman" w:date="2019-02-05T10:40:00Z">
                                <w:rPr>
                                  <w:rFonts w:ascii="Cambria Math" w:eastAsiaTheme="minorEastAsia" w:hAnsi="Cambria Math" w:cs="Arial"/>
                                  <w:sz w:val="22"/>
                                  <w:szCs w:val="22"/>
                                  <w:lang w:val="en-IE" w:eastAsia="en-IE"/>
                                </w:rPr>
                                <m:t>|</m:t>
                              </w:ins>
                            </m:r>
                          </m:e>
                        </m:d>
                        <m:r>
                          <w:ins w:id="146" w:author="CGoodman" w:date="2019-02-05T10:40:00Z">
                            <w:rPr>
                              <w:rFonts w:ascii="Cambria Math" w:eastAsiaTheme="minorEastAsia" w:hAnsi="Cambria Math" w:cs="Arial"/>
                              <w:sz w:val="22"/>
                              <w:szCs w:val="22"/>
                              <w:lang w:val="en-IE" w:eastAsia="en-IE"/>
                            </w:rPr>
                            <m:t>×</m:t>
                          </w:ins>
                        </m:r>
                        <m:d>
                          <m:dPr>
                            <m:ctrlPr>
                              <w:ins w:id="147" w:author="CGoodman" w:date="2019-02-05T10:40:00Z">
                                <w:rPr>
                                  <w:rFonts w:ascii="Cambria Math" w:eastAsiaTheme="minorEastAsia" w:hAnsi="Cambria Math" w:cs="Arial"/>
                                  <w:i/>
                                  <w:sz w:val="22"/>
                                  <w:szCs w:val="22"/>
                                  <w:lang w:val="en-IE" w:eastAsia="en-IE"/>
                                </w:rPr>
                              </w:ins>
                            </m:ctrlPr>
                          </m:dPr>
                          <m:e>
                            <m:sSub>
                              <m:sSubPr>
                                <m:ctrlPr>
                                  <w:ins w:id="148" w:author="CGoodman" w:date="2019-02-05T10:40:00Z">
                                    <w:rPr>
                                      <w:rFonts w:ascii="Cambria Math" w:eastAsiaTheme="minorEastAsia" w:hAnsi="Cambria Math" w:cs="Arial"/>
                                      <w:i/>
                                      <w:sz w:val="22"/>
                                      <w:szCs w:val="22"/>
                                      <w:lang w:val="en-IE" w:eastAsia="en-IE"/>
                                    </w:rPr>
                                  </w:ins>
                                </m:ctrlPr>
                              </m:sSubPr>
                              <m:e>
                                <m:r>
                                  <w:ins w:id="149" w:author="CGoodman" w:date="2019-02-05T10:40:00Z">
                                    <w:rPr>
                                      <w:rFonts w:ascii="Cambria Math" w:eastAsiaTheme="minorEastAsia" w:hAnsi="Cambria Math" w:cs="Arial"/>
                                      <w:sz w:val="22"/>
                                      <w:szCs w:val="22"/>
                                      <w:lang w:val="en-IE" w:eastAsia="en-IE"/>
                                    </w:rPr>
                                    <m:t>QABUNDELOTOL</m:t>
                                  </w:ins>
                                </m:r>
                              </m:e>
                              <m:sub>
                                <m:r>
                                  <w:ins w:id="150" w:author="CGoodman" w:date="2019-02-05T10:40:00Z">
                                    <w:rPr>
                                      <w:rFonts w:ascii="Cambria Math" w:eastAsiaTheme="minorEastAsia" w:hAnsi="Cambria Math" w:cs="Arial"/>
                                      <w:sz w:val="22"/>
                                      <w:szCs w:val="22"/>
                                      <w:lang w:val="en-IE" w:eastAsia="en-IE"/>
                                    </w:rPr>
                                    <m:t>uoiγ</m:t>
                                  </w:ins>
                                </m:r>
                              </m:sub>
                            </m:sSub>
                          </m:e>
                        </m:d>
                      </m:e>
                    </m:d>
                  </m:e>
                </m:d>
                <m:r>
                  <w:ins w:id="151" w:author="CGoodman" w:date="2019-02-05T10:41:00Z">
                    <w:rPr>
                      <w:rFonts w:ascii="Cambria Math" w:eastAsiaTheme="minorEastAsia" w:hAnsi="Cambria Math" w:cs="Arial"/>
                      <w:sz w:val="22"/>
                      <w:szCs w:val="22"/>
                      <w:lang w:val="en-IE" w:eastAsia="en-IE"/>
                    </w:rPr>
                    <m:t>+</m:t>
                  </w:ins>
                </m:r>
                <m:d>
                  <m:dPr>
                    <m:ctrlPr>
                      <w:ins w:id="152" w:author="CGoodman" w:date="2019-02-05T10:40:00Z">
                        <w:rPr>
                          <w:rFonts w:ascii="Cambria Math" w:eastAsiaTheme="minorEastAsia" w:hAnsi="Cambria Math" w:cs="Arial"/>
                          <w:i/>
                          <w:sz w:val="22"/>
                          <w:szCs w:val="22"/>
                          <w:lang w:val="en-IE" w:eastAsia="en-IE"/>
                        </w:rPr>
                      </w:ins>
                    </m:ctrlPr>
                  </m:dPr>
                  <m:e>
                    <m:r>
                      <w:ins w:id="153" w:author="CGoodman" w:date="2019-02-05T10:40:00Z">
                        <w:rPr>
                          <w:rFonts w:ascii="Cambria Math" w:eastAsiaTheme="minorEastAsia" w:hAnsi="Cambria Math" w:cs="Arial"/>
                          <w:sz w:val="22"/>
                          <w:szCs w:val="22"/>
                          <w:lang w:val="en-IE" w:eastAsia="en-IE"/>
                        </w:rPr>
                        <m:t>-</m:t>
                      </w:ins>
                    </m:r>
                    <m:sSub>
                      <m:sSubPr>
                        <m:ctrlPr>
                          <w:ins w:id="154" w:author="CGoodman" w:date="2019-02-05T10:40:00Z">
                            <w:rPr>
                              <w:rFonts w:ascii="Cambria Math" w:eastAsiaTheme="minorEastAsia" w:hAnsi="Cambria Math" w:cs="Arial"/>
                              <w:i/>
                              <w:sz w:val="22"/>
                              <w:szCs w:val="22"/>
                              <w:lang w:val="en-IE" w:eastAsia="en-IE"/>
                            </w:rPr>
                          </w:ins>
                        </m:ctrlPr>
                      </m:sSubPr>
                      <m:e>
                        <m:r>
                          <w:ins w:id="155" w:author="CGoodman" w:date="2019-02-05T10:40:00Z">
                            <w:rPr>
                              <w:rFonts w:ascii="Cambria Math" w:eastAsiaTheme="minorEastAsia" w:hAnsi="Cambria Math" w:cs="Arial"/>
                              <w:sz w:val="22"/>
                              <w:szCs w:val="22"/>
                              <w:lang w:val="en-IE" w:eastAsia="en-IE"/>
                            </w:rPr>
                            <m:t>FPUG</m:t>
                          </w:ins>
                        </m:r>
                      </m:e>
                      <m:sub>
                        <m:r>
                          <w:ins w:id="156" w:author="CGoodman" w:date="2019-02-05T10:40:00Z">
                            <w:rPr>
                              <w:rFonts w:ascii="Cambria Math" w:eastAsiaTheme="minorEastAsia" w:hAnsi="Cambria Math" w:cs="Arial"/>
                              <w:sz w:val="22"/>
                              <w:szCs w:val="22"/>
                              <w:lang w:val="en-IE" w:eastAsia="en-IE"/>
                            </w:rPr>
                            <m:t>uγ</m:t>
                          </w:ins>
                        </m:r>
                      </m:sub>
                    </m:sSub>
                    <m:r>
                      <w:ins w:id="157" w:author="CGoodman" w:date="2019-02-05T10:40:00Z">
                        <w:rPr>
                          <w:rFonts w:ascii="Cambria Math" w:eastAsiaTheme="minorEastAsia" w:hAnsi="Cambria Math" w:cs="Arial"/>
                          <w:sz w:val="22"/>
                          <w:szCs w:val="22"/>
                          <w:lang w:val="en-IE" w:eastAsia="en-IE"/>
                        </w:rPr>
                        <m:t>×</m:t>
                      </w:ins>
                    </m:r>
                    <m:d>
                      <m:dPr>
                        <m:ctrlPr>
                          <w:ins w:id="158" w:author="CGoodman" w:date="2019-02-05T10:40:00Z">
                            <w:rPr>
                              <w:rFonts w:ascii="Cambria Math" w:eastAsiaTheme="minorEastAsia" w:hAnsi="Cambria Math" w:cs="Arial"/>
                              <w:i/>
                              <w:sz w:val="22"/>
                              <w:szCs w:val="22"/>
                              <w:lang w:val="en-IE" w:eastAsia="en-IE"/>
                            </w:rPr>
                          </w:ins>
                        </m:ctrlPr>
                      </m:dPr>
                      <m:e>
                        <m:f>
                          <m:fPr>
                            <m:ctrlPr>
                              <w:ins w:id="159" w:author="CGoodman" w:date="2019-02-05T10:40:00Z">
                                <w:rPr>
                                  <w:rFonts w:ascii="Cambria Math" w:eastAsiaTheme="minorEastAsia" w:hAnsi="Cambria Math" w:cs="Arial"/>
                                  <w:i/>
                                  <w:sz w:val="22"/>
                                  <w:szCs w:val="22"/>
                                  <w:lang w:val="en-IE" w:eastAsia="en-IE"/>
                                </w:rPr>
                              </w:ins>
                            </m:ctrlPr>
                          </m:fPr>
                          <m:num>
                            <m:d>
                              <m:dPr>
                                <m:ctrlPr>
                                  <w:ins w:id="160" w:author="CGoodman" w:date="2019-02-05T10:40:00Z">
                                    <w:rPr>
                                      <w:rFonts w:ascii="Cambria Math" w:eastAsiaTheme="minorEastAsia" w:hAnsi="Cambria Math" w:cs="Arial"/>
                                      <w:i/>
                                      <w:sz w:val="22"/>
                                      <w:szCs w:val="22"/>
                                      <w:lang w:val="en-IE" w:eastAsia="en-IE"/>
                                    </w:rPr>
                                  </w:ins>
                                </m:ctrlPr>
                              </m:dPr>
                              <m:e>
                                <m:r>
                                  <w:ins w:id="161" w:author="CGoodman" w:date="2019-02-05T10:40:00Z">
                                    <w:rPr>
                                      <w:rFonts w:ascii="Cambria Math" w:eastAsiaTheme="minorEastAsia" w:hAnsi="Cambria Math" w:cs="Arial"/>
                                      <w:sz w:val="22"/>
                                      <w:szCs w:val="22"/>
                                      <w:lang w:val="en-IE" w:eastAsia="en-IE"/>
                                    </w:rPr>
                                    <m:t>Max</m:t>
                                  </w:ins>
                                </m:r>
                                <m:d>
                                  <m:dPr>
                                    <m:ctrlPr>
                                      <w:ins w:id="162" w:author="CGoodman" w:date="2019-02-05T10:40:00Z">
                                        <w:rPr>
                                          <w:rFonts w:ascii="Cambria Math" w:eastAsiaTheme="minorEastAsia" w:hAnsi="Cambria Math" w:cs="Arial"/>
                                          <w:i/>
                                          <w:sz w:val="22"/>
                                          <w:szCs w:val="22"/>
                                          <w:lang w:val="en-IE" w:eastAsia="en-IE"/>
                                        </w:rPr>
                                      </w:ins>
                                    </m:ctrlPr>
                                  </m:dPr>
                                  <m:e>
                                    <m:sSub>
                                      <m:sSubPr>
                                        <m:ctrlPr>
                                          <w:ins w:id="163" w:author="CGoodman" w:date="2019-02-05T10:40:00Z">
                                            <w:rPr>
                                              <w:rFonts w:ascii="Cambria Math" w:eastAsiaTheme="minorEastAsia" w:hAnsi="Cambria Math" w:cs="Arial"/>
                                              <w:i/>
                                              <w:sz w:val="22"/>
                                              <w:szCs w:val="22"/>
                                              <w:lang w:val="en-IE" w:eastAsia="en-IE"/>
                                            </w:rPr>
                                          </w:ins>
                                        </m:ctrlPr>
                                      </m:sSubPr>
                                      <m:e>
                                        <m:r>
                                          <w:ins w:id="164" w:author="CGoodman" w:date="2019-02-05T10:40:00Z">
                                            <w:rPr>
                                              <w:rFonts w:ascii="Cambria Math" w:eastAsiaTheme="minorEastAsia" w:hAnsi="Cambria Math" w:cs="Arial"/>
                                              <w:sz w:val="22"/>
                                              <w:szCs w:val="22"/>
                                              <w:lang w:val="en-IE" w:eastAsia="en-IE"/>
                                            </w:rPr>
                                            <m:t>PBO</m:t>
                                          </w:ins>
                                        </m:r>
                                      </m:e>
                                      <m:sub>
                                        <m:r>
                                          <w:ins w:id="165" w:author="CGoodman" w:date="2019-02-05T10:40:00Z">
                                            <w:rPr>
                                              <w:rFonts w:ascii="Cambria Math" w:eastAsiaTheme="minorEastAsia" w:hAnsi="Cambria Math" w:cs="Arial"/>
                                              <w:sz w:val="22"/>
                                              <w:szCs w:val="22"/>
                                              <w:lang w:val="en-IE" w:eastAsia="en-IE"/>
                                            </w:rPr>
                                            <m:t>uoiγ</m:t>
                                          </w:ins>
                                        </m:r>
                                      </m:sub>
                                    </m:sSub>
                                    <m:r>
                                      <w:ins w:id="166" w:author="CGoodman" w:date="2019-02-05T10:40:00Z">
                                        <w:rPr>
                                          <w:rFonts w:ascii="Cambria Math" w:eastAsiaTheme="minorEastAsia" w:hAnsi="Cambria Math" w:cs="Arial"/>
                                          <w:sz w:val="22"/>
                                          <w:szCs w:val="22"/>
                                          <w:lang w:val="en-IE" w:eastAsia="en-IE"/>
                                        </w:rPr>
                                        <m:t>-</m:t>
                                      </w:ins>
                                    </m:r>
                                    <m:sSub>
                                      <m:sSubPr>
                                        <m:ctrlPr>
                                          <w:ins w:id="167" w:author="CGoodman" w:date="2019-02-05T10:40:00Z">
                                            <w:rPr>
                                              <w:rFonts w:ascii="Cambria Math" w:eastAsiaTheme="minorEastAsia" w:hAnsi="Cambria Math" w:cs="Arial"/>
                                              <w:i/>
                                              <w:sz w:val="22"/>
                                              <w:szCs w:val="22"/>
                                              <w:lang w:val="en-IE" w:eastAsia="en-IE"/>
                                            </w:rPr>
                                          </w:ins>
                                        </m:ctrlPr>
                                      </m:sSubPr>
                                      <m:e>
                                        <m:r>
                                          <w:ins w:id="168" w:author="CGoodman" w:date="2019-02-05T10:40:00Z">
                                            <w:rPr>
                                              <w:rFonts w:ascii="Cambria Math" w:eastAsiaTheme="minorEastAsia" w:hAnsi="Cambria Math" w:cs="Arial"/>
                                              <w:sz w:val="22"/>
                                              <w:szCs w:val="22"/>
                                              <w:lang w:val="en-IE" w:eastAsia="en-IE"/>
                                            </w:rPr>
                                            <m:t>PIMB</m:t>
                                          </w:ins>
                                        </m:r>
                                      </m:e>
                                      <m:sub>
                                        <m:r>
                                          <w:ins w:id="169" w:author="CGoodman" w:date="2019-02-05T10:40:00Z">
                                            <w:rPr>
                                              <w:rFonts w:ascii="Cambria Math" w:eastAsiaTheme="minorEastAsia" w:hAnsi="Cambria Math" w:cs="Arial"/>
                                              <w:sz w:val="22"/>
                                              <w:szCs w:val="22"/>
                                              <w:lang w:val="en-IE" w:eastAsia="en-IE"/>
                                            </w:rPr>
                                            <m:t>γ</m:t>
                                          </w:ins>
                                        </m:r>
                                      </m:sub>
                                    </m:sSub>
                                  </m:e>
                                </m:d>
                                <m:r>
                                  <w:ins w:id="170" w:author="CGoodman" w:date="2019-02-05T10:40:00Z">
                                    <w:rPr>
                                      <w:rFonts w:ascii="Cambria Math" w:eastAsiaTheme="minorEastAsia" w:hAnsi="Cambria Math" w:cs="Arial"/>
                                      <w:sz w:val="22"/>
                                      <w:szCs w:val="22"/>
                                      <w:lang w:val="en-IE" w:eastAsia="en-IE"/>
                                    </w:rPr>
                                    <m:t>,0</m:t>
                                  </w:ins>
                                </m:r>
                              </m:e>
                            </m:d>
                          </m:num>
                          <m:den>
                            <m:sSub>
                              <m:sSubPr>
                                <m:ctrlPr>
                                  <w:ins w:id="171" w:author="CGoodman" w:date="2019-02-05T10:40:00Z">
                                    <w:rPr>
                                      <w:rFonts w:ascii="Cambria Math" w:eastAsiaTheme="minorEastAsia" w:hAnsi="Cambria Math" w:cs="Arial"/>
                                      <w:i/>
                                      <w:sz w:val="22"/>
                                      <w:szCs w:val="22"/>
                                      <w:lang w:val="en-IE" w:eastAsia="en-IE"/>
                                    </w:rPr>
                                  </w:ins>
                                </m:ctrlPr>
                              </m:sSubPr>
                              <m:e>
                                <m:r>
                                  <w:ins w:id="172" w:author="CGoodman" w:date="2019-02-05T10:40:00Z">
                                    <w:rPr>
                                      <w:rFonts w:ascii="Cambria Math" w:eastAsiaTheme="minorEastAsia" w:hAnsi="Cambria Math" w:cs="Arial"/>
                                      <w:sz w:val="22"/>
                                      <w:szCs w:val="22"/>
                                      <w:lang w:val="en-IE" w:eastAsia="en-IE"/>
                                    </w:rPr>
                                    <m:t>PBO</m:t>
                                  </w:ins>
                                </m:r>
                              </m:e>
                              <m:sub>
                                <m:r>
                                  <w:ins w:id="173" w:author="CGoodman" w:date="2019-02-05T10:40:00Z">
                                    <w:rPr>
                                      <w:rFonts w:ascii="Cambria Math" w:eastAsiaTheme="minorEastAsia" w:hAnsi="Cambria Math" w:cs="Arial"/>
                                      <w:sz w:val="22"/>
                                      <w:szCs w:val="22"/>
                                      <w:lang w:val="en-IE" w:eastAsia="en-IE"/>
                                    </w:rPr>
                                    <m:t>uoiγ</m:t>
                                  </w:ins>
                                </m:r>
                              </m:sub>
                            </m:sSub>
                            <m:r>
                              <w:ins w:id="174" w:author="CGoodman" w:date="2019-02-05T10:40:00Z">
                                <w:rPr>
                                  <w:rFonts w:ascii="Cambria Math" w:eastAsiaTheme="minorEastAsia" w:hAnsi="Cambria Math" w:cs="Arial"/>
                                  <w:sz w:val="22"/>
                                  <w:szCs w:val="22"/>
                                  <w:lang w:val="en-IE" w:eastAsia="en-IE"/>
                                </w:rPr>
                                <m:t>-</m:t>
                              </w:ins>
                            </m:r>
                            <m:sSub>
                              <m:sSubPr>
                                <m:ctrlPr>
                                  <w:ins w:id="175" w:author="CGoodman" w:date="2019-02-05T10:40:00Z">
                                    <w:rPr>
                                      <w:rFonts w:ascii="Cambria Math" w:eastAsiaTheme="minorEastAsia" w:hAnsi="Cambria Math" w:cs="Arial"/>
                                      <w:i/>
                                      <w:sz w:val="22"/>
                                      <w:szCs w:val="22"/>
                                      <w:lang w:val="en-IE" w:eastAsia="en-IE"/>
                                    </w:rPr>
                                  </w:ins>
                                </m:ctrlPr>
                              </m:sSubPr>
                              <m:e>
                                <m:r>
                                  <w:ins w:id="176" w:author="CGoodman" w:date="2019-02-05T10:40:00Z">
                                    <w:rPr>
                                      <w:rFonts w:ascii="Cambria Math" w:eastAsiaTheme="minorEastAsia" w:hAnsi="Cambria Math" w:cs="Arial"/>
                                      <w:sz w:val="22"/>
                                      <w:szCs w:val="22"/>
                                      <w:lang w:val="en-IE" w:eastAsia="en-IE"/>
                                    </w:rPr>
                                    <m:t>PIMB</m:t>
                                  </w:ins>
                                </m:r>
                              </m:e>
                              <m:sub>
                                <m:r>
                                  <w:ins w:id="177" w:author="CGoodman" w:date="2019-02-05T10:40:00Z">
                                    <w:rPr>
                                      <w:rFonts w:ascii="Cambria Math" w:eastAsiaTheme="minorEastAsia" w:hAnsi="Cambria Math" w:cs="Arial"/>
                                      <w:sz w:val="22"/>
                                      <w:szCs w:val="22"/>
                                      <w:lang w:val="en-IE" w:eastAsia="en-IE"/>
                                    </w:rPr>
                                    <m:t>γ</m:t>
                                  </w:ins>
                                </m:r>
                              </m:sub>
                            </m:sSub>
                          </m:den>
                        </m:f>
                      </m:e>
                    </m:d>
                    <m:r>
                      <w:ins w:id="178" w:author="CGoodman" w:date="2019-02-05T10:40:00Z">
                        <w:rPr>
                          <w:rFonts w:ascii="Cambria Math" w:eastAsiaTheme="minorEastAsia" w:hAnsi="Cambria Math" w:cs="Arial"/>
                          <w:sz w:val="22"/>
                          <w:szCs w:val="22"/>
                          <w:lang w:val="en-IE" w:eastAsia="en-IE"/>
                        </w:rPr>
                        <m:t xml:space="preserve">× </m:t>
                      </w:ins>
                    </m:r>
                    <m:d>
                      <m:dPr>
                        <m:ctrlPr>
                          <w:ins w:id="179" w:author="CGoodman" w:date="2019-02-05T10:40:00Z">
                            <w:rPr>
                              <w:rFonts w:ascii="Cambria Math" w:eastAsiaTheme="minorEastAsia" w:hAnsi="Cambria Math" w:cs="Arial"/>
                              <w:i/>
                              <w:sz w:val="22"/>
                              <w:szCs w:val="22"/>
                              <w:lang w:val="en-IE" w:eastAsia="en-IE"/>
                            </w:rPr>
                          </w:ins>
                        </m:ctrlPr>
                      </m:dPr>
                      <m:e>
                        <m:d>
                          <m:dPr>
                            <m:ctrlPr>
                              <w:ins w:id="180" w:author="CGoodman" w:date="2019-02-05T10:40:00Z">
                                <w:rPr>
                                  <w:rFonts w:ascii="Cambria Math" w:eastAsiaTheme="minorEastAsia" w:hAnsi="Cambria Math" w:cs="Arial"/>
                                  <w:i/>
                                  <w:sz w:val="22"/>
                                  <w:szCs w:val="22"/>
                                  <w:lang w:val="en-IE" w:eastAsia="en-IE"/>
                                </w:rPr>
                              </w:ins>
                            </m:ctrlPr>
                          </m:dPr>
                          <m:e>
                            <m:sSub>
                              <m:sSubPr>
                                <m:ctrlPr>
                                  <w:ins w:id="181" w:author="CGoodman" w:date="2019-02-05T10:40:00Z">
                                    <w:rPr>
                                      <w:rFonts w:ascii="Cambria Math" w:eastAsiaTheme="minorEastAsia" w:hAnsi="Cambria Math" w:cs="Arial"/>
                                      <w:i/>
                                      <w:sz w:val="22"/>
                                      <w:szCs w:val="22"/>
                                      <w:lang w:val="en-IE" w:eastAsia="en-IE"/>
                                    </w:rPr>
                                  </w:ins>
                                </m:ctrlPr>
                              </m:sSubPr>
                              <m:e>
                                <m:r>
                                  <w:ins w:id="182" w:author="CGoodman" w:date="2019-02-05T10:40:00Z">
                                    <w:rPr>
                                      <w:rFonts w:ascii="Cambria Math" w:eastAsiaTheme="minorEastAsia" w:hAnsi="Cambria Math" w:cs="Arial"/>
                                      <w:sz w:val="22"/>
                                      <w:szCs w:val="22"/>
                                      <w:lang w:val="en-IE" w:eastAsia="en-IE"/>
                                    </w:rPr>
                                    <m:t>|PBO</m:t>
                                  </w:ins>
                                </m:r>
                              </m:e>
                              <m:sub>
                                <m:r>
                                  <w:ins w:id="183" w:author="CGoodman" w:date="2019-02-05T10:40:00Z">
                                    <w:rPr>
                                      <w:rFonts w:ascii="Cambria Math" w:eastAsiaTheme="minorEastAsia" w:hAnsi="Cambria Math" w:cs="Arial"/>
                                      <w:sz w:val="22"/>
                                      <w:szCs w:val="22"/>
                                      <w:lang w:val="en-IE" w:eastAsia="en-IE"/>
                                    </w:rPr>
                                    <m:t>uoiγ</m:t>
                                  </w:ins>
                                </m:r>
                              </m:sub>
                            </m:sSub>
                            <m:r>
                              <w:ins w:id="184" w:author="CGoodman" w:date="2019-02-05T10:40:00Z">
                                <w:rPr>
                                  <w:rFonts w:ascii="Cambria Math" w:eastAsiaTheme="minorEastAsia" w:hAnsi="Cambria Math" w:cs="Arial"/>
                                  <w:sz w:val="22"/>
                                  <w:szCs w:val="22"/>
                                  <w:lang w:val="en-IE" w:eastAsia="en-IE"/>
                                </w:rPr>
                                <m:t>|-</m:t>
                              </w:ins>
                            </m:r>
                            <m:sSub>
                              <m:sSubPr>
                                <m:ctrlPr>
                                  <w:ins w:id="185" w:author="CGoodman" w:date="2019-02-05T10:40:00Z">
                                    <w:rPr>
                                      <w:rFonts w:ascii="Cambria Math" w:eastAsiaTheme="minorEastAsia" w:hAnsi="Cambria Math" w:cs="Arial"/>
                                      <w:i/>
                                      <w:sz w:val="22"/>
                                      <w:szCs w:val="22"/>
                                      <w:lang w:val="en-IE" w:eastAsia="en-IE"/>
                                    </w:rPr>
                                  </w:ins>
                                </m:ctrlPr>
                              </m:sSubPr>
                              <m:e>
                                <m:r>
                                  <w:ins w:id="186" w:author="CGoodman" w:date="2019-02-05T10:40:00Z">
                                    <w:rPr>
                                      <w:rFonts w:ascii="Cambria Math" w:eastAsiaTheme="minorEastAsia" w:hAnsi="Cambria Math" w:cs="Arial"/>
                                      <w:sz w:val="22"/>
                                      <w:szCs w:val="22"/>
                                      <w:lang w:val="en-IE" w:eastAsia="en-IE"/>
                                    </w:rPr>
                                    <m:t>|PIMB</m:t>
                                  </w:ins>
                                </m:r>
                              </m:e>
                              <m:sub>
                                <m:r>
                                  <w:ins w:id="187" w:author="CGoodman" w:date="2019-02-05T10:40:00Z">
                                    <w:rPr>
                                      <w:rFonts w:ascii="Cambria Math" w:eastAsiaTheme="minorEastAsia" w:hAnsi="Cambria Math" w:cs="Arial"/>
                                      <w:sz w:val="22"/>
                                      <w:szCs w:val="22"/>
                                      <w:lang w:val="en-IE" w:eastAsia="en-IE"/>
                                    </w:rPr>
                                    <m:t>γ</m:t>
                                  </w:ins>
                                </m:r>
                              </m:sub>
                            </m:sSub>
                            <m:r>
                              <w:ins w:id="188" w:author="CGoodman" w:date="2019-02-05T10:40:00Z">
                                <w:rPr>
                                  <w:rFonts w:ascii="Cambria Math" w:eastAsiaTheme="minorEastAsia" w:hAnsi="Cambria Math" w:cs="Arial"/>
                                  <w:sz w:val="22"/>
                                  <w:szCs w:val="22"/>
                                  <w:lang w:val="en-IE" w:eastAsia="en-IE"/>
                                </w:rPr>
                                <m:t>|</m:t>
                              </w:ins>
                            </m:r>
                          </m:e>
                        </m:d>
                        <m:r>
                          <w:ins w:id="189" w:author="CGoodman" w:date="2019-02-05T10:40:00Z">
                            <w:rPr>
                              <w:rFonts w:ascii="Cambria Math" w:eastAsiaTheme="minorEastAsia" w:hAnsi="Cambria Math" w:cs="Arial"/>
                              <w:sz w:val="22"/>
                              <w:szCs w:val="22"/>
                              <w:lang w:val="en-IE" w:eastAsia="en-IE"/>
                            </w:rPr>
                            <m:t>×</m:t>
                          </w:ins>
                        </m:r>
                        <m:d>
                          <m:dPr>
                            <m:ctrlPr>
                              <w:ins w:id="190" w:author="CGoodman" w:date="2019-02-05T10:40:00Z">
                                <w:rPr>
                                  <w:rFonts w:ascii="Cambria Math" w:eastAsiaTheme="minorEastAsia" w:hAnsi="Cambria Math" w:cs="Arial"/>
                                  <w:i/>
                                  <w:sz w:val="22"/>
                                  <w:szCs w:val="22"/>
                                  <w:lang w:val="en-IE" w:eastAsia="en-IE"/>
                                </w:rPr>
                              </w:ins>
                            </m:ctrlPr>
                          </m:dPr>
                          <m:e>
                            <m:sSub>
                              <m:sSubPr>
                                <m:ctrlPr>
                                  <w:ins w:id="191" w:author="CGoodman" w:date="2019-02-05T10:40:00Z">
                                    <w:rPr>
                                      <w:rFonts w:ascii="Cambria Math" w:eastAsiaTheme="minorEastAsia" w:hAnsi="Cambria Math" w:cs="Arial"/>
                                      <w:i/>
                                      <w:sz w:val="22"/>
                                      <w:szCs w:val="22"/>
                                      <w:lang w:val="en-IE" w:eastAsia="en-IE"/>
                                    </w:rPr>
                                  </w:ins>
                                </m:ctrlPr>
                              </m:sSubPr>
                              <m:e>
                                <m:r>
                                  <w:ins w:id="192" w:author="CGoodman" w:date="2019-02-05T10:40:00Z">
                                    <w:rPr>
                                      <w:rFonts w:ascii="Cambria Math" w:eastAsiaTheme="minorEastAsia" w:hAnsi="Cambria Math" w:cs="Arial"/>
                                      <w:sz w:val="22"/>
                                      <w:szCs w:val="22"/>
                                      <w:lang w:val="en-IE" w:eastAsia="en-IE"/>
                                    </w:rPr>
                                    <m:t>QAOUNDELOTOL</m:t>
                                  </w:ins>
                                </m:r>
                              </m:e>
                              <m:sub>
                                <m:r>
                                  <w:ins w:id="193" w:author="CGoodman" w:date="2019-02-05T10:40:00Z">
                                    <w:rPr>
                                      <w:rFonts w:ascii="Cambria Math" w:eastAsiaTheme="minorEastAsia" w:hAnsi="Cambria Math" w:cs="Arial"/>
                                      <w:sz w:val="22"/>
                                      <w:szCs w:val="22"/>
                                      <w:lang w:val="en-IE" w:eastAsia="en-IE"/>
                                    </w:rPr>
                                    <m:t>uoiγ</m:t>
                                  </w:ins>
                                </m:r>
                              </m:sub>
                            </m:sSub>
                          </m:e>
                        </m:d>
                      </m:e>
                    </m:d>
                  </m:e>
                </m:d>
              </m:oMath>
            </m:oMathPara>
          </w:p>
          <w:p w14:paraId="7C37E366" w14:textId="77777777" w:rsidR="00543E82" w:rsidRDefault="00543E82" w:rsidP="00543E82">
            <w:pPr>
              <w:tabs>
                <w:tab w:val="num" w:pos="851"/>
              </w:tabs>
              <w:overflowPunct/>
              <w:autoSpaceDE/>
              <w:autoSpaceDN/>
              <w:adjustRightInd/>
              <w:spacing w:before="120" w:after="120"/>
              <w:ind w:left="851" w:hanging="851"/>
              <w:jc w:val="both"/>
              <w:textAlignment w:val="auto"/>
              <w:rPr>
                <w:ins w:id="194" w:author="CGoodman" w:date="2019-02-05T10:43:00Z"/>
                <w:rFonts w:ascii="Arial" w:eastAsiaTheme="minorEastAsia" w:hAnsi="Arial" w:cs="Arial"/>
                <w:sz w:val="22"/>
                <w:szCs w:val="22"/>
                <w:lang w:val="en-IE" w:eastAsia="en-IE"/>
              </w:rPr>
            </w:pPr>
          </w:p>
          <w:p w14:paraId="7C37E367" w14:textId="77777777" w:rsidR="00C24D70" w:rsidRPr="00543E82" w:rsidRDefault="0052072F" w:rsidP="00C24D70">
            <w:pPr>
              <w:tabs>
                <w:tab w:val="num" w:pos="851"/>
              </w:tabs>
              <w:overflowPunct/>
              <w:autoSpaceDE/>
              <w:autoSpaceDN/>
              <w:adjustRightInd/>
              <w:spacing w:before="120" w:after="120"/>
              <w:ind w:left="993" w:hanging="851"/>
              <w:jc w:val="both"/>
              <w:textAlignment w:val="auto"/>
              <w:rPr>
                <w:ins w:id="195" w:author="CGoodman" w:date="2019-02-05T10:43:00Z"/>
                <w:rFonts w:ascii="Cambria Math" w:eastAsiaTheme="minorEastAsia" w:hAnsi="Cambria Math" w:cs="Arial"/>
                <w:i/>
                <w:sz w:val="22"/>
                <w:szCs w:val="22"/>
                <w:lang w:val="en-IE" w:eastAsia="en-IE"/>
              </w:rPr>
            </w:pPr>
            <m:oMathPara>
              <m:oMathParaPr>
                <m:jc m:val="left"/>
              </m:oMathParaPr>
              <m:oMath>
                <m:sSub>
                  <m:sSubPr>
                    <m:ctrlPr>
                      <w:ins w:id="196" w:author="CGoodman" w:date="2019-02-05T10:43:00Z">
                        <w:rPr>
                          <w:rFonts w:ascii="Cambria Math" w:eastAsiaTheme="minorEastAsia" w:hAnsi="Cambria Math" w:cs="Arial"/>
                          <w:i/>
                          <w:sz w:val="22"/>
                          <w:szCs w:val="22"/>
                          <w:lang w:val="en-IE" w:eastAsia="en-IE"/>
                        </w:rPr>
                      </w:ins>
                    </m:ctrlPr>
                  </m:sSubPr>
                  <m:e>
                    <m:r>
                      <w:ins w:id="197" w:author="CGoodman" w:date="2019-02-05T10:43:00Z">
                        <w:rPr>
                          <w:rFonts w:ascii="Cambria Math" w:eastAsiaTheme="minorEastAsia" w:hAnsi="Cambria Math" w:cs="Arial"/>
                          <w:sz w:val="22"/>
                          <w:szCs w:val="22"/>
                          <w:lang w:val="en-IE" w:eastAsia="en-IE"/>
                        </w:rPr>
                        <m:t>CUNIMB</m:t>
                      </w:ins>
                    </m:r>
                  </m:e>
                  <m:sub>
                    <m:r>
                      <w:ins w:id="198" w:author="CGoodman" w:date="2019-02-05T10:43:00Z">
                        <w:rPr>
                          <w:rFonts w:ascii="Cambria Math" w:eastAsiaTheme="minorEastAsia" w:hAnsi="Cambria Math" w:cs="Arial"/>
                          <w:sz w:val="22"/>
                          <w:szCs w:val="22"/>
                          <w:lang w:val="en-IE" w:eastAsia="en-IE"/>
                        </w:rPr>
                        <m:t>uγ</m:t>
                      </w:ins>
                    </m:r>
                  </m:sub>
                </m:sSub>
                <m:r>
                  <w:ins w:id="199" w:author="CGoodman" w:date="2019-02-05T10:43:00Z">
                    <w:rPr>
                      <w:rFonts w:ascii="Cambria Math" w:eastAsiaTheme="minorEastAsia" w:hAnsi="Cambria Math" w:cs="Arial"/>
                      <w:sz w:val="22"/>
                      <w:szCs w:val="22"/>
                      <w:lang w:val="en-IE" w:eastAsia="en-IE"/>
                    </w:rPr>
                    <m:t>= Min</m:t>
                  </w:ins>
                </m:r>
                <m:d>
                  <m:dPr>
                    <m:ctrlPr>
                      <w:ins w:id="200" w:author="CGoodman" w:date="2019-02-05T10:43:00Z">
                        <w:rPr>
                          <w:rFonts w:ascii="Cambria Math" w:eastAsiaTheme="minorEastAsia" w:hAnsi="Cambria Math" w:cs="Arial"/>
                          <w:i/>
                          <w:sz w:val="22"/>
                          <w:szCs w:val="22"/>
                          <w:lang w:val="en-IE" w:eastAsia="en-IE"/>
                        </w:rPr>
                      </w:ins>
                    </m:ctrlPr>
                  </m:dPr>
                  <m:e>
                    <m:sSub>
                      <m:sSubPr>
                        <m:ctrlPr>
                          <w:ins w:id="201" w:author="CGoodman" w:date="2019-02-05T10:43:00Z">
                            <w:rPr>
                              <w:rFonts w:ascii="Cambria Math" w:eastAsiaTheme="minorEastAsia" w:hAnsi="Cambria Math" w:cs="Arial"/>
                              <w:i/>
                              <w:sz w:val="22"/>
                              <w:szCs w:val="22"/>
                              <w:lang w:val="en-IE" w:eastAsia="en-IE"/>
                            </w:rPr>
                          </w:ins>
                        </m:ctrlPr>
                      </m:sSubPr>
                      <m:e>
                        <m:r>
                          <w:ins w:id="202" w:author="CGoodman" w:date="2019-02-05T10:43:00Z">
                            <w:rPr>
                              <w:rFonts w:ascii="Cambria Math" w:eastAsiaTheme="minorEastAsia" w:hAnsi="Cambria Math" w:cs="Arial"/>
                              <w:sz w:val="22"/>
                              <w:szCs w:val="22"/>
                              <w:lang w:val="en-IE" w:eastAsia="en-IE"/>
                            </w:rPr>
                            <m:t>QUNDELOTOL</m:t>
                          </w:ins>
                        </m:r>
                      </m:e>
                      <m:sub>
                        <m:r>
                          <w:ins w:id="203" w:author="CGoodman" w:date="2019-02-05T10:43:00Z">
                            <w:rPr>
                              <w:rFonts w:ascii="Cambria Math" w:eastAsiaTheme="minorEastAsia" w:hAnsi="Cambria Math" w:cs="Arial"/>
                              <w:sz w:val="22"/>
                              <w:szCs w:val="22"/>
                              <w:lang w:val="en-IE" w:eastAsia="en-IE"/>
                            </w:rPr>
                            <m:t>uγ</m:t>
                          </w:ins>
                        </m:r>
                      </m:sub>
                    </m:sSub>
                    <m:r>
                      <w:ins w:id="204" w:author="CGoodman" w:date="2019-02-05T10:43:00Z">
                        <w:rPr>
                          <w:rFonts w:ascii="Cambria Math" w:eastAsiaTheme="minorEastAsia" w:hAnsi="Cambria Math" w:cs="Arial"/>
                          <w:sz w:val="22"/>
                          <w:szCs w:val="22"/>
                          <w:lang w:val="en-IE" w:eastAsia="en-IE"/>
                        </w:rPr>
                        <m:t>, 0</m:t>
                      </w:ins>
                    </m:r>
                  </m:e>
                </m:d>
                <m:r>
                  <w:ins w:id="205" w:author="CGoodman" w:date="2019-02-05T10:43:00Z">
                    <w:rPr>
                      <w:rFonts w:ascii="Cambria Math" w:eastAsiaTheme="minorEastAsia" w:hAnsi="Cambria Math" w:cs="Arial"/>
                      <w:sz w:val="22"/>
                      <w:szCs w:val="22"/>
                      <w:lang w:val="en-IE" w:eastAsia="en-IE"/>
                    </w:rPr>
                    <m:t>×</m:t>
                  </w:ins>
                </m:r>
                <m:d>
                  <m:dPr>
                    <m:ctrlPr>
                      <w:ins w:id="206" w:author="CGoodman" w:date="2019-02-05T10:43:00Z">
                        <w:rPr>
                          <w:rFonts w:ascii="Cambria Math" w:eastAsiaTheme="minorEastAsia" w:hAnsi="Cambria Math" w:cs="Arial"/>
                          <w:i/>
                          <w:sz w:val="22"/>
                          <w:szCs w:val="22"/>
                          <w:lang w:val="en-IE" w:eastAsia="en-IE"/>
                        </w:rPr>
                      </w:ins>
                    </m:ctrlPr>
                  </m:dPr>
                  <m:e>
                    <m:d>
                      <m:dPr>
                        <m:ctrlPr>
                          <w:ins w:id="207" w:author="CGoodman" w:date="2019-02-05T10:43:00Z">
                            <w:rPr>
                              <w:rFonts w:ascii="Cambria Math" w:eastAsiaTheme="minorEastAsia" w:hAnsi="Cambria Math" w:cs="Arial"/>
                              <w:i/>
                              <w:sz w:val="22"/>
                              <w:szCs w:val="22"/>
                              <w:lang w:val="en-IE" w:eastAsia="en-IE"/>
                            </w:rPr>
                          </w:ins>
                        </m:ctrlPr>
                      </m:dPr>
                      <m:e>
                        <m:r>
                          <w:ins w:id="208" w:author="CGoodman" w:date="2019-02-05T10:43:00Z">
                            <w:rPr>
                              <w:rFonts w:ascii="Cambria Math" w:eastAsiaTheme="minorEastAsia" w:hAnsi="Cambria Math" w:cs="Arial"/>
                              <w:sz w:val="22"/>
                              <w:szCs w:val="22"/>
                              <w:lang w:val="en-IE" w:eastAsia="en-IE"/>
                            </w:rPr>
                            <m:t>F</m:t>
                          </w:ins>
                        </m:r>
                        <m:sSub>
                          <m:sSubPr>
                            <m:ctrlPr>
                              <w:ins w:id="209" w:author="CGoodman" w:date="2019-02-05T10:43:00Z">
                                <w:rPr>
                                  <w:rFonts w:ascii="Cambria Math" w:eastAsiaTheme="minorEastAsia" w:hAnsi="Cambria Math" w:cs="Arial"/>
                                  <w:i/>
                                  <w:sz w:val="22"/>
                                  <w:szCs w:val="22"/>
                                  <w:lang w:val="en-IE" w:eastAsia="en-IE"/>
                                </w:rPr>
                              </w:ins>
                            </m:ctrlPr>
                          </m:sSubPr>
                          <m:e>
                            <m:r>
                              <w:ins w:id="210" w:author="CGoodman" w:date="2019-02-05T10:43:00Z">
                                <w:rPr>
                                  <w:rFonts w:ascii="Cambria Math" w:eastAsiaTheme="minorEastAsia" w:hAnsi="Cambria Math" w:cs="Arial"/>
                                  <w:sz w:val="22"/>
                                  <w:szCs w:val="22"/>
                                  <w:lang w:val="en-IE" w:eastAsia="en-IE"/>
                                </w:rPr>
                                <m:t>PUG</m:t>
                              </w:ins>
                            </m:r>
                          </m:e>
                          <m:sub>
                            <m:r>
                              <w:ins w:id="211" w:author="CGoodman" w:date="2019-02-05T10:43:00Z">
                                <w:rPr>
                                  <w:rFonts w:ascii="Cambria Math" w:eastAsiaTheme="minorEastAsia" w:hAnsi="Cambria Math" w:cs="Arial"/>
                                  <w:sz w:val="22"/>
                                  <w:szCs w:val="22"/>
                                  <w:lang w:val="en-IE" w:eastAsia="en-IE"/>
                                </w:rPr>
                                <m:t>uγ</m:t>
                              </w:ins>
                            </m:r>
                          </m:sub>
                        </m:sSub>
                        <m:r>
                          <w:ins w:id="212" w:author="CGoodman" w:date="2019-02-05T10:43:00Z">
                            <w:rPr>
                              <w:rFonts w:ascii="Cambria Math" w:eastAsiaTheme="minorEastAsia" w:hAnsi="Cambria Math" w:cs="Arial"/>
                              <w:sz w:val="22"/>
                              <w:szCs w:val="22"/>
                              <w:lang w:val="en-IE" w:eastAsia="en-IE"/>
                            </w:rPr>
                            <m:t>×|</m:t>
                          </w:ins>
                        </m:r>
                        <m:sSub>
                          <m:sSubPr>
                            <m:ctrlPr>
                              <w:ins w:id="213" w:author="CGoodman" w:date="2019-02-05T10:43:00Z">
                                <w:rPr>
                                  <w:rFonts w:ascii="Cambria Math" w:eastAsiaTheme="minorEastAsia" w:hAnsi="Cambria Math" w:cs="Arial"/>
                                  <w:i/>
                                  <w:sz w:val="22"/>
                                  <w:szCs w:val="22"/>
                                  <w:lang w:val="en-IE" w:eastAsia="en-IE"/>
                                </w:rPr>
                              </w:ins>
                            </m:ctrlPr>
                          </m:sSubPr>
                          <m:e>
                            <m:r>
                              <w:ins w:id="214" w:author="CGoodman" w:date="2019-02-05T10:43:00Z">
                                <w:rPr>
                                  <w:rFonts w:ascii="Cambria Math" w:eastAsiaTheme="minorEastAsia" w:hAnsi="Cambria Math" w:cs="Arial"/>
                                  <w:sz w:val="22"/>
                                  <w:szCs w:val="22"/>
                                  <w:lang w:val="en-IE" w:eastAsia="en-IE"/>
                                </w:rPr>
                                <m:t>PIMB</m:t>
                              </w:ins>
                            </m:r>
                          </m:e>
                          <m:sub>
                            <m:r>
                              <w:ins w:id="215" w:author="CGoodman" w:date="2019-02-05T10:43:00Z">
                                <w:rPr>
                                  <w:rFonts w:ascii="Cambria Math" w:eastAsiaTheme="minorEastAsia" w:hAnsi="Cambria Math" w:cs="Arial"/>
                                  <w:sz w:val="22"/>
                                  <w:szCs w:val="22"/>
                                  <w:lang w:val="en-IE" w:eastAsia="en-IE"/>
                                </w:rPr>
                                <m:t>γ</m:t>
                              </w:ins>
                            </m:r>
                          </m:sub>
                        </m:sSub>
                        <m:r>
                          <w:ins w:id="216" w:author="CGoodman" w:date="2019-02-05T10:43:00Z">
                            <w:rPr>
                              <w:rFonts w:ascii="Cambria Math" w:eastAsiaTheme="minorEastAsia" w:hAnsi="Cambria Math" w:cs="Arial"/>
                              <w:sz w:val="22"/>
                              <w:szCs w:val="22"/>
                              <w:lang w:val="en-IE" w:eastAsia="en-IE"/>
                            </w:rPr>
                            <m:t>|</m:t>
                          </w:ins>
                        </m:r>
                      </m:e>
                    </m:d>
                  </m:e>
                </m:d>
                <m:r>
                  <w:ins w:id="217" w:author="CGoodman" w:date="2019-02-05T10:43:00Z">
                    <w:rPr>
                      <w:rFonts w:ascii="Cambria Math" w:eastAsiaTheme="minorEastAsia" w:hAnsi="Cambria Math" w:cs="Arial"/>
                      <w:sz w:val="22"/>
                      <w:szCs w:val="22"/>
                      <w:lang w:val="en-IE" w:eastAsia="en-IE"/>
                    </w:rPr>
                    <m:t>+Max</m:t>
                  </w:ins>
                </m:r>
                <m:d>
                  <m:dPr>
                    <m:ctrlPr>
                      <w:ins w:id="218" w:author="CGoodman" w:date="2019-02-05T10:43:00Z">
                        <w:rPr>
                          <w:rFonts w:ascii="Cambria Math" w:eastAsiaTheme="minorEastAsia" w:hAnsi="Cambria Math" w:cs="Arial"/>
                          <w:i/>
                          <w:sz w:val="22"/>
                          <w:szCs w:val="22"/>
                          <w:lang w:val="en-IE" w:eastAsia="en-IE"/>
                        </w:rPr>
                      </w:ins>
                    </m:ctrlPr>
                  </m:dPr>
                  <m:e>
                    <m:sSub>
                      <m:sSubPr>
                        <m:ctrlPr>
                          <w:ins w:id="219" w:author="CGoodman" w:date="2019-02-05T10:43:00Z">
                            <w:rPr>
                              <w:rFonts w:ascii="Cambria Math" w:eastAsiaTheme="minorEastAsia" w:hAnsi="Cambria Math" w:cs="Arial"/>
                              <w:i/>
                              <w:sz w:val="22"/>
                              <w:szCs w:val="22"/>
                              <w:lang w:val="en-IE" w:eastAsia="en-IE"/>
                            </w:rPr>
                          </w:ins>
                        </m:ctrlPr>
                      </m:sSubPr>
                      <m:e>
                        <m:r>
                          <w:ins w:id="220" w:author="CGoodman" w:date="2019-02-05T10:43:00Z">
                            <w:rPr>
                              <w:rFonts w:ascii="Cambria Math" w:eastAsiaTheme="minorEastAsia" w:hAnsi="Cambria Math" w:cs="Arial"/>
                              <w:sz w:val="22"/>
                              <w:szCs w:val="22"/>
                              <w:lang w:val="en-IE" w:eastAsia="en-IE"/>
                            </w:rPr>
                            <m:t>QUNDELOTOL</m:t>
                          </w:ins>
                        </m:r>
                      </m:e>
                      <m:sub>
                        <m:r>
                          <w:ins w:id="221" w:author="CGoodman" w:date="2019-02-05T10:43:00Z">
                            <w:rPr>
                              <w:rFonts w:ascii="Cambria Math" w:eastAsiaTheme="minorEastAsia" w:hAnsi="Cambria Math" w:cs="Arial"/>
                              <w:sz w:val="22"/>
                              <w:szCs w:val="22"/>
                              <w:lang w:val="en-IE" w:eastAsia="en-IE"/>
                            </w:rPr>
                            <m:t>uγ</m:t>
                          </w:ins>
                        </m:r>
                      </m:sub>
                    </m:sSub>
                    <m:r>
                      <w:ins w:id="222" w:author="CGoodman" w:date="2019-02-05T10:43:00Z">
                        <w:rPr>
                          <w:rFonts w:ascii="Cambria Math" w:eastAsiaTheme="minorEastAsia" w:hAnsi="Cambria Math" w:cs="Arial"/>
                          <w:sz w:val="22"/>
                          <w:szCs w:val="22"/>
                          <w:lang w:val="en-IE" w:eastAsia="en-IE"/>
                        </w:rPr>
                        <m:t>, 0</m:t>
                      </w:ins>
                    </m:r>
                  </m:e>
                </m:d>
                <m:r>
                  <w:ins w:id="223" w:author="CGoodman" w:date="2019-02-05T10:43:00Z">
                    <w:rPr>
                      <w:rFonts w:ascii="Cambria Math" w:eastAsiaTheme="minorEastAsia" w:hAnsi="Cambria Math" w:cs="Arial"/>
                      <w:sz w:val="22"/>
                      <w:szCs w:val="22"/>
                      <w:lang w:val="en-IE" w:eastAsia="en-IE"/>
                    </w:rPr>
                    <m:t>×</m:t>
                  </w:ins>
                </m:r>
                <m:d>
                  <m:dPr>
                    <m:ctrlPr>
                      <w:ins w:id="224" w:author="CGoodman" w:date="2019-02-05T10:43:00Z">
                        <w:rPr>
                          <w:rFonts w:ascii="Cambria Math" w:eastAsiaTheme="minorEastAsia" w:hAnsi="Cambria Math" w:cs="Arial"/>
                          <w:i/>
                          <w:sz w:val="22"/>
                          <w:szCs w:val="22"/>
                          <w:lang w:val="en-IE" w:eastAsia="en-IE"/>
                        </w:rPr>
                      </w:ins>
                    </m:ctrlPr>
                  </m:dPr>
                  <m:e>
                    <m:r>
                      <w:ins w:id="225" w:author="CGoodman" w:date="2019-02-05T10:43:00Z">
                        <w:rPr>
                          <w:rFonts w:ascii="Cambria Math" w:eastAsiaTheme="minorEastAsia" w:hAnsi="Cambria Math" w:cs="Arial"/>
                          <w:sz w:val="22"/>
                          <w:szCs w:val="22"/>
                          <w:lang w:val="en-IE" w:eastAsia="en-IE"/>
                        </w:rPr>
                        <m:t>-</m:t>
                      </w:ins>
                    </m:r>
                    <m:d>
                      <m:dPr>
                        <m:ctrlPr>
                          <w:ins w:id="226" w:author="CGoodman" w:date="2019-02-05T10:43:00Z">
                            <w:rPr>
                              <w:rFonts w:ascii="Cambria Math" w:eastAsiaTheme="minorEastAsia" w:hAnsi="Cambria Math" w:cs="Arial"/>
                              <w:i/>
                              <w:sz w:val="22"/>
                              <w:szCs w:val="22"/>
                              <w:lang w:val="en-IE" w:eastAsia="en-IE"/>
                            </w:rPr>
                          </w:ins>
                        </m:ctrlPr>
                      </m:dPr>
                      <m:e>
                        <m:r>
                          <w:ins w:id="227" w:author="CGoodman" w:date="2019-02-05T10:43:00Z">
                            <w:rPr>
                              <w:rFonts w:ascii="Cambria Math" w:eastAsiaTheme="minorEastAsia" w:hAnsi="Cambria Math" w:cs="Arial"/>
                              <w:sz w:val="22"/>
                              <w:szCs w:val="22"/>
                              <w:lang w:val="en-IE" w:eastAsia="en-IE"/>
                            </w:rPr>
                            <m:t>F</m:t>
                          </w:ins>
                        </m:r>
                        <m:sSub>
                          <m:sSubPr>
                            <m:ctrlPr>
                              <w:ins w:id="228" w:author="CGoodman" w:date="2019-02-05T10:43:00Z">
                                <w:rPr>
                                  <w:rFonts w:ascii="Cambria Math" w:eastAsiaTheme="minorEastAsia" w:hAnsi="Cambria Math" w:cs="Arial"/>
                                  <w:i/>
                                  <w:sz w:val="22"/>
                                  <w:szCs w:val="22"/>
                                  <w:lang w:val="en-IE" w:eastAsia="en-IE"/>
                                </w:rPr>
                              </w:ins>
                            </m:ctrlPr>
                          </m:sSubPr>
                          <m:e>
                            <m:r>
                              <w:ins w:id="229" w:author="CGoodman" w:date="2019-02-05T10:43:00Z">
                                <w:rPr>
                                  <w:rFonts w:ascii="Cambria Math" w:eastAsiaTheme="minorEastAsia" w:hAnsi="Cambria Math" w:cs="Arial"/>
                                  <w:sz w:val="22"/>
                                  <w:szCs w:val="22"/>
                                  <w:lang w:val="en-IE" w:eastAsia="en-IE"/>
                                </w:rPr>
                                <m:t>DOG</m:t>
                              </w:ins>
                            </m:r>
                          </m:e>
                          <m:sub>
                            <m:r>
                              <w:ins w:id="230" w:author="CGoodman" w:date="2019-02-05T10:43:00Z">
                                <w:rPr>
                                  <w:rFonts w:ascii="Cambria Math" w:eastAsiaTheme="minorEastAsia" w:hAnsi="Cambria Math" w:cs="Arial"/>
                                  <w:sz w:val="22"/>
                                  <w:szCs w:val="22"/>
                                  <w:lang w:val="en-IE" w:eastAsia="en-IE"/>
                                </w:rPr>
                                <m:t>uγ</m:t>
                              </w:ins>
                            </m:r>
                          </m:sub>
                        </m:sSub>
                        <m:r>
                          <w:ins w:id="231" w:author="CGoodman" w:date="2019-02-05T10:43:00Z">
                            <w:rPr>
                              <w:rFonts w:ascii="Cambria Math" w:eastAsiaTheme="minorEastAsia" w:hAnsi="Cambria Math" w:cs="Arial"/>
                              <w:sz w:val="22"/>
                              <w:szCs w:val="22"/>
                              <w:lang w:val="en-IE" w:eastAsia="en-IE"/>
                            </w:rPr>
                            <m:t>×</m:t>
                          </w:ins>
                        </m:r>
                        <m:sSub>
                          <m:sSubPr>
                            <m:ctrlPr>
                              <w:ins w:id="232" w:author="CGoodman" w:date="2019-02-05T10:43:00Z">
                                <w:rPr>
                                  <w:rFonts w:ascii="Cambria Math" w:eastAsiaTheme="minorEastAsia" w:hAnsi="Cambria Math" w:cs="Arial"/>
                                  <w:i/>
                                  <w:sz w:val="22"/>
                                  <w:szCs w:val="22"/>
                                  <w:lang w:val="en-IE" w:eastAsia="en-IE"/>
                                </w:rPr>
                              </w:ins>
                            </m:ctrlPr>
                          </m:sSubPr>
                          <m:e>
                            <m:r>
                              <w:ins w:id="233" w:author="CGoodman" w:date="2019-02-05T10:43:00Z">
                                <w:rPr>
                                  <w:rFonts w:ascii="Cambria Math" w:eastAsiaTheme="minorEastAsia" w:hAnsi="Cambria Math" w:cs="Arial"/>
                                  <w:sz w:val="22"/>
                                  <w:szCs w:val="22"/>
                                  <w:lang w:val="en-IE" w:eastAsia="en-IE"/>
                                </w:rPr>
                                <m:t>|PIMB</m:t>
                              </w:ins>
                            </m:r>
                          </m:e>
                          <m:sub>
                            <m:r>
                              <w:ins w:id="234" w:author="CGoodman" w:date="2019-02-05T10:43:00Z">
                                <w:rPr>
                                  <w:rFonts w:ascii="Cambria Math" w:eastAsiaTheme="minorEastAsia" w:hAnsi="Cambria Math" w:cs="Arial"/>
                                  <w:sz w:val="22"/>
                                  <w:szCs w:val="22"/>
                                  <w:lang w:val="en-IE" w:eastAsia="en-IE"/>
                                </w:rPr>
                                <m:t>γ</m:t>
                              </w:ins>
                            </m:r>
                          </m:sub>
                        </m:sSub>
                        <m:r>
                          <w:ins w:id="235" w:author="CGoodman" w:date="2019-02-05T10:43:00Z">
                            <w:rPr>
                              <w:rFonts w:ascii="Cambria Math" w:eastAsiaTheme="minorEastAsia" w:hAnsi="Cambria Math" w:cs="Arial"/>
                              <w:sz w:val="22"/>
                              <w:szCs w:val="22"/>
                              <w:lang w:val="en-IE" w:eastAsia="en-IE"/>
                            </w:rPr>
                            <m:t>|</m:t>
                          </w:ins>
                        </m:r>
                      </m:e>
                    </m:d>
                  </m:e>
                </m:d>
                <m:r>
                  <w:ins w:id="236" w:author="CGoodman" w:date="2019-02-05T10:43:00Z">
                    <w:rPr>
                      <w:rFonts w:ascii="Cambria Math" w:eastAsiaTheme="minorEastAsia" w:hAnsi="Cambria Math" w:cs="Arial"/>
                      <w:sz w:val="22"/>
                      <w:szCs w:val="22"/>
                      <w:lang w:val="en-IE" w:eastAsia="en-IE"/>
                    </w:rPr>
                    <m:t>+</m:t>
                  </w:ins>
                </m:r>
                <m:nary>
                  <m:naryPr>
                    <m:chr m:val="∑"/>
                    <m:limLoc m:val="undOvr"/>
                    <m:supHide m:val="1"/>
                    <m:ctrlPr>
                      <w:ins w:id="237" w:author="CGoodman" w:date="2019-02-05T10:43:00Z">
                        <w:rPr>
                          <w:rFonts w:ascii="Cambria Math" w:eastAsiaTheme="minorEastAsia" w:hAnsi="Cambria Math" w:cs="Arial"/>
                          <w:i/>
                          <w:sz w:val="22"/>
                          <w:szCs w:val="22"/>
                          <w:lang w:val="en-IE" w:eastAsia="en-IE"/>
                        </w:rPr>
                      </w:ins>
                    </m:ctrlPr>
                  </m:naryPr>
                  <m:sub>
                    <m:r>
                      <w:ins w:id="238" w:author="CGoodman" w:date="2019-02-05T10:43:00Z">
                        <w:rPr>
                          <w:rFonts w:ascii="Cambria Math" w:eastAsiaTheme="minorEastAsia" w:hAnsi="Cambria Math" w:cs="Arial"/>
                          <w:sz w:val="22"/>
                          <w:szCs w:val="22"/>
                          <w:lang w:val="en-IE" w:eastAsia="en-IE"/>
                        </w:rPr>
                        <m:t>o</m:t>
                      </w:ins>
                    </m:r>
                  </m:sub>
                  <m:sup/>
                  <m:e>
                    <m:nary>
                      <m:naryPr>
                        <m:chr m:val="∑"/>
                        <m:limLoc m:val="undOvr"/>
                        <m:supHide m:val="1"/>
                        <m:ctrlPr>
                          <w:ins w:id="239" w:author="CGoodman" w:date="2019-02-05T10:43:00Z">
                            <w:rPr>
                              <w:rFonts w:ascii="Cambria Math" w:eastAsiaTheme="minorEastAsia" w:hAnsi="Cambria Math" w:cs="Arial"/>
                              <w:i/>
                              <w:sz w:val="22"/>
                              <w:szCs w:val="22"/>
                              <w:lang w:val="en-IE" w:eastAsia="en-IE"/>
                            </w:rPr>
                          </w:ins>
                        </m:ctrlPr>
                      </m:naryPr>
                      <m:sub>
                        <m:r>
                          <w:ins w:id="240" w:author="CGoodman" w:date="2019-02-05T10:43:00Z">
                            <w:rPr>
                              <w:rFonts w:ascii="Cambria Math" w:eastAsiaTheme="minorEastAsia" w:hAnsi="Cambria Math" w:cs="Arial"/>
                              <w:sz w:val="22"/>
                              <w:szCs w:val="22"/>
                              <w:lang w:val="en-IE" w:eastAsia="en-IE"/>
                            </w:rPr>
                            <m:t>i</m:t>
                          </w:ins>
                        </m:r>
                      </m:sub>
                      <m:sup/>
                      <m:e>
                        <m:sSub>
                          <m:sSubPr>
                            <m:ctrlPr>
                              <w:ins w:id="241" w:author="CGoodman" w:date="2019-02-05T10:44:00Z">
                                <w:rPr>
                                  <w:rFonts w:ascii="Cambria Math" w:eastAsiaTheme="minorEastAsia" w:hAnsi="Cambria Math" w:cs="Arial"/>
                                  <w:i/>
                                  <w:sz w:val="22"/>
                                  <w:szCs w:val="22"/>
                                  <w:lang w:val="en-IE" w:eastAsia="en-IE"/>
                                </w:rPr>
                              </w:ins>
                            </m:ctrlPr>
                          </m:sSubPr>
                          <m:e>
                            <m:r>
                              <w:ins w:id="242" w:author="CGoodman" w:date="2019-02-05T10:44:00Z">
                                <w:rPr>
                                  <w:rFonts w:ascii="Cambria Math" w:eastAsiaTheme="minorEastAsia" w:hAnsi="Cambria Math" w:cs="Arial"/>
                                  <w:sz w:val="22"/>
                                  <w:szCs w:val="22"/>
                                  <w:lang w:val="en-IE" w:eastAsia="en-IE"/>
                                </w:rPr>
                                <m:t>CUNIMB</m:t>
                              </w:ins>
                            </m:r>
                          </m:e>
                          <m:sub>
                            <m:r>
                              <w:ins w:id="243" w:author="CGoodman" w:date="2019-02-05T10:44:00Z">
                                <w:rPr>
                                  <w:rFonts w:ascii="Cambria Math" w:eastAsiaTheme="minorEastAsia" w:hAnsi="Cambria Math" w:cs="Arial"/>
                                  <w:sz w:val="22"/>
                                  <w:szCs w:val="22"/>
                                  <w:lang w:val="en-IE" w:eastAsia="en-IE"/>
                                </w:rPr>
                                <m:t>uoiγ</m:t>
                              </w:ins>
                            </m:r>
                          </m:sub>
                        </m:sSub>
                      </m:e>
                    </m:nary>
                  </m:e>
                </m:nary>
              </m:oMath>
            </m:oMathPara>
          </w:p>
          <w:p w14:paraId="7C37E368" w14:textId="77777777" w:rsidR="00C24D70" w:rsidRDefault="00C24D70" w:rsidP="00543E82">
            <w:pPr>
              <w:tabs>
                <w:tab w:val="num" w:pos="851"/>
              </w:tabs>
              <w:overflowPunct/>
              <w:autoSpaceDE/>
              <w:autoSpaceDN/>
              <w:adjustRightInd/>
              <w:spacing w:before="120" w:after="120"/>
              <w:ind w:left="851" w:hanging="851"/>
              <w:jc w:val="both"/>
              <w:textAlignment w:val="auto"/>
              <w:rPr>
                <w:ins w:id="244" w:author="CGoodman" w:date="2019-02-05T10:44:00Z"/>
                <w:rFonts w:ascii="Arial" w:eastAsiaTheme="minorEastAsia" w:hAnsi="Arial" w:cs="Arial"/>
                <w:sz w:val="22"/>
                <w:szCs w:val="22"/>
                <w:lang w:val="en-IE" w:eastAsia="en-IE"/>
              </w:rPr>
            </w:pPr>
          </w:p>
          <w:p w14:paraId="7C37E369" w14:textId="77777777" w:rsidR="00C24D70" w:rsidRPr="00A52BD5" w:rsidRDefault="00A52BD5" w:rsidP="00C24D70">
            <w:pPr>
              <w:tabs>
                <w:tab w:val="num" w:pos="851"/>
              </w:tabs>
              <w:overflowPunct/>
              <w:autoSpaceDE/>
              <w:autoSpaceDN/>
              <w:adjustRightInd/>
              <w:spacing w:before="120" w:after="120"/>
              <w:ind w:left="851" w:hanging="851"/>
              <w:jc w:val="both"/>
              <w:textAlignment w:val="auto"/>
              <w:rPr>
                <w:ins w:id="245" w:author="CGoodman" w:date="2019-02-05T10:46:00Z"/>
                <w:rFonts w:ascii="Cambria Math" w:eastAsiaTheme="minorEastAsia" w:hAnsi="Cambria Math" w:cs="Arial"/>
                <w:sz w:val="22"/>
                <w:szCs w:val="22"/>
                <w:lang w:val="en-US" w:eastAsia="en-IE"/>
                <w:oMath/>
              </w:rPr>
            </w:pPr>
            <m:oMathPara>
              <m:oMathParaPr>
                <m:jc m:val="left"/>
              </m:oMathParaPr>
              <m:oMath>
                <m:r>
                  <w:ins w:id="246" w:author="CGoodman" w:date="2019-02-05T10:44:00Z">
                    <w:rPr>
                      <w:rFonts w:ascii="Cambria Math" w:eastAsiaTheme="minorEastAsia" w:hAnsi="Cambria Math" w:cs="Arial"/>
                      <w:sz w:val="22"/>
                      <w:szCs w:val="22"/>
                      <w:lang w:val="en-US" w:eastAsia="en-IE"/>
                    </w:rPr>
                    <m:t>If PBO</m:t>
                  </w:ins>
                </m:r>
                <m:r>
                  <w:ins w:id="247" w:author="CGoodman" w:date="2019-02-05T10:44:00Z">
                    <w:rPr>
                      <w:rFonts w:ascii="Cambria Math" w:eastAsiaTheme="minorEastAsia" w:hAnsi="Cambria Math" w:cs="Arial"/>
                      <w:sz w:val="22"/>
                      <w:szCs w:val="22"/>
                      <w:vertAlign w:val="subscript"/>
                      <w:lang w:val="en-US" w:eastAsia="en-IE"/>
                    </w:rPr>
                    <m:t>uoiγ</m:t>
                  </w:ins>
                </m:r>
                <m:r>
                  <w:ins w:id="248" w:author="CGoodman" w:date="2019-02-05T10:44:00Z">
                    <w:rPr>
                      <w:rFonts w:ascii="Cambria Math" w:eastAsiaTheme="minorEastAsia" w:hAnsi="Cambria Math" w:cs="Arial"/>
                      <w:sz w:val="22"/>
                      <w:szCs w:val="22"/>
                      <w:lang w:val="en-US" w:eastAsia="en-IE"/>
                    </w:rPr>
                    <m:t xml:space="preserve"> - PIMB</m:t>
                  </w:ins>
                </m:r>
                <m:r>
                  <w:ins w:id="249" w:author="CGoodman" w:date="2019-02-05T10:44:00Z">
                    <w:rPr>
                      <w:rFonts w:ascii="Cambria Math" w:eastAsiaTheme="minorEastAsia" w:hAnsi="Cambria Math" w:cs="Arial"/>
                      <w:sz w:val="22"/>
                      <w:szCs w:val="22"/>
                      <w:vertAlign w:val="subscript"/>
                      <w:lang w:val="en-US" w:eastAsia="en-IE"/>
                    </w:rPr>
                    <m:t>γ</m:t>
                  </w:ins>
                </m:r>
                <m:r>
                  <w:ins w:id="250" w:author="CGoodman" w:date="2019-02-05T10:44:00Z">
                    <w:rPr>
                      <w:rFonts w:ascii="Cambria Math" w:eastAsiaTheme="minorEastAsia" w:hAnsi="Cambria Math" w:cs="Arial"/>
                      <w:sz w:val="22"/>
                      <w:szCs w:val="22"/>
                      <w:lang w:val="en-US" w:eastAsia="en-IE"/>
                    </w:rPr>
                    <m:t xml:space="preserve"> </m:t>
                  </w:ins>
                </m:r>
                <m:r>
                  <w:ins w:id="251" w:author="CGoodman" w:date="2019-02-05T10:45:00Z">
                    <w:rPr>
                      <w:rFonts w:ascii="Cambria Math" w:eastAsiaTheme="minorEastAsia" w:hAnsi="Cambria Math" w:cs="Arial"/>
                      <w:sz w:val="22"/>
                      <w:szCs w:val="22"/>
                      <w:lang w:val="en-US" w:eastAsia="en-IE"/>
                    </w:rPr>
                    <m:t>=</m:t>
                  </w:ins>
                </m:r>
                <m:r>
                  <w:ins w:id="252" w:author="CGoodman" w:date="2019-02-05T10:44:00Z">
                    <w:rPr>
                      <w:rFonts w:ascii="Cambria Math" w:eastAsiaTheme="minorEastAsia" w:hAnsi="Cambria Math" w:cs="Arial"/>
                      <w:sz w:val="22"/>
                      <w:szCs w:val="22"/>
                      <w:lang w:val="en-US" w:eastAsia="en-IE"/>
                    </w:rPr>
                    <m:t xml:space="preserve"> 0, then</m:t>
                  </w:ins>
                </m:r>
              </m:oMath>
            </m:oMathPara>
          </w:p>
          <w:p w14:paraId="7C37E36A" w14:textId="77777777" w:rsidR="00C24D70" w:rsidRDefault="00C24D70" w:rsidP="00C24D70">
            <w:pPr>
              <w:tabs>
                <w:tab w:val="num" w:pos="851"/>
              </w:tabs>
              <w:overflowPunct/>
              <w:autoSpaceDE/>
              <w:autoSpaceDN/>
              <w:adjustRightInd/>
              <w:spacing w:before="120" w:after="120"/>
              <w:ind w:left="851" w:hanging="851"/>
              <w:jc w:val="both"/>
              <w:textAlignment w:val="auto"/>
              <w:rPr>
                <w:ins w:id="253" w:author="CGoodman" w:date="2019-02-05T10:46:00Z"/>
                <w:rFonts w:ascii="Arial" w:eastAsiaTheme="minorEastAsia" w:hAnsi="Arial" w:cs="Arial"/>
                <w:sz w:val="22"/>
                <w:szCs w:val="22"/>
                <w:lang w:val="en-US" w:eastAsia="en-IE"/>
              </w:rPr>
            </w:pPr>
          </w:p>
          <w:p w14:paraId="7C37E36B" w14:textId="77777777" w:rsidR="00C24D70" w:rsidRPr="00C24D70" w:rsidRDefault="0052072F" w:rsidP="00CF6524">
            <w:pPr>
              <w:ind w:left="990" w:hanging="810"/>
              <w:rPr>
                <w:ins w:id="254" w:author="CGoodman" w:date="2019-02-05T10:46:00Z"/>
                <w:rFonts w:ascii="Cambria Math" w:eastAsiaTheme="minorEastAsia" w:hAnsi="Cambria Math" w:cs="Arial"/>
                <w:i/>
                <w:sz w:val="22"/>
                <w:szCs w:val="22"/>
                <w:lang w:val="en-IE" w:eastAsia="en-IE"/>
              </w:rPr>
            </w:pPr>
            <m:oMathPara>
              <m:oMathParaPr>
                <m:jc m:val="left"/>
              </m:oMathParaPr>
              <m:oMath>
                <m:sSub>
                  <m:sSubPr>
                    <m:ctrlPr>
                      <w:ins w:id="255" w:author="CGoodman" w:date="2019-02-05T10:46:00Z">
                        <w:rPr>
                          <w:rFonts w:ascii="Cambria Math" w:eastAsiaTheme="minorEastAsia" w:hAnsi="Cambria Math"/>
                          <w:i/>
                          <w:sz w:val="22"/>
                          <w:lang w:val="en-IE" w:eastAsia="en-IE"/>
                        </w:rPr>
                      </w:ins>
                    </m:ctrlPr>
                  </m:sSubPr>
                  <m:e>
                    <m:r>
                      <w:ins w:id="256" w:author="CGoodman" w:date="2019-02-05T10:46:00Z">
                        <w:rPr>
                          <w:rFonts w:ascii="Cambria Math" w:eastAsiaTheme="minorEastAsia" w:hAnsi="Cambria Math" w:cs="Arial"/>
                          <w:sz w:val="22"/>
                          <w:szCs w:val="22"/>
                          <w:lang w:val="en-IE" w:eastAsia="en-IE"/>
                        </w:rPr>
                        <m:t>CUNIMB</m:t>
                      </w:ins>
                    </m:r>
                  </m:e>
                  <m:sub>
                    <m:r>
                      <w:ins w:id="257" w:author="CGoodman" w:date="2019-02-05T10:46:00Z">
                        <w:rPr>
                          <w:rFonts w:ascii="Cambria Math" w:eastAsiaTheme="minorEastAsia" w:hAnsi="Cambria Math" w:cs="Arial"/>
                          <w:sz w:val="22"/>
                          <w:szCs w:val="22"/>
                          <w:lang w:val="en-IE" w:eastAsia="en-IE"/>
                        </w:rPr>
                        <m:t>uγ</m:t>
                      </w:ins>
                    </m:r>
                  </m:sub>
                </m:sSub>
                <m:r>
                  <w:ins w:id="258" w:author="CGoodman" w:date="2019-02-05T10:46:00Z">
                    <w:rPr>
                      <w:rFonts w:ascii="Cambria Math" w:eastAsiaTheme="minorEastAsia" w:hAnsi="Cambria Math" w:cs="Arial"/>
                      <w:sz w:val="22"/>
                      <w:szCs w:val="22"/>
                      <w:lang w:val="en-IE" w:eastAsia="en-IE"/>
                    </w:rPr>
                    <m:t>= Min</m:t>
                  </w:ins>
                </m:r>
                <m:d>
                  <m:dPr>
                    <m:ctrlPr>
                      <w:ins w:id="259" w:author="CGoodman" w:date="2019-02-05T10:46:00Z">
                        <w:rPr>
                          <w:rFonts w:ascii="Cambria Math" w:eastAsiaTheme="minorEastAsia" w:hAnsi="Cambria Math"/>
                          <w:i/>
                          <w:sz w:val="22"/>
                          <w:lang w:val="en-IE" w:eastAsia="en-IE"/>
                        </w:rPr>
                      </w:ins>
                    </m:ctrlPr>
                  </m:dPr>
                  <m:e>
                    <m:sSub>
                      <m:sSubPr>
                        <m:ctrlPr>
                          <w:ins w:id="260" w:author="CGoodman" w:date="2019-02-05T10:46:00Z">
                            <w:rPr>
                              <w:rFonts w:ascii="Cambria Math" w:eastAsiaTheme="minorEastAsia" w:hAnsi="Cambria Math"/>
                              <w:i/>
                              <w:sz w:val="22"/>
                              <w:lang w:val="en-IE" w:eastAsia="en-IE"/>
                            </w:rPr>
                          </w:ins>
                        </m:ctrlPr>
                      </m:sSubPr>
                      <m:e>
                        <m:r>
                          <w:ins w:id="261" w:author="CGoodman" w:date="2019-02-05T10:46:00Z">
                            <w:rPr>
                              <w:rFonts w:ascii="Cambria Math" w:eastAsiaTheme="minorEastAsia" w:hAnsi="Cambria Math" w:cs="Arial"/>
                              <w:sz w:val="22"/>
                              <w:szCs w:val="22"/>
                              <w:lang w:val="en-IE" w:eastAsia="en-IE"/>
                            </w:rPr>
                            <m:t>QUNDELOTOL</m:t>
                          </w:ins>
                        </m:r>
                      </m:e>
                      <m:sub>
                        <m:r>
                          <w:ins w:id="262" w:author="CGoodman" w:date="2019-02-05T10:46:00Z">
                            <w:rPr>
                              <w:rFonts w:ascii="Cambria Math" w:eastAsiaTheme="minorEastAsia" w:hAnsi="Cambria Math" w:cs="Arial"/>
                              <w:sz w:val="22"/>
                              <w:szCs w:val="22"/>
                              <w:lang w:val="en-IE" w:eastAsia="en-IE"/>
                            </w:rPr>
                            <m:t>uγ</m:t>
                          </w:ins>
                        </m:r>
                      </m:sub>
                    </m:sSub>
                    <m:r>
                      <w:ins w:id="263" w:author="CGoodman" w:date="2019-02-05T10:46:00Z">
                        <w:rPr>
                          <w:rFonts w:ascii="Cambria Math" w:eastAsiaTheme="minorEastAsia" w:hAnsi="Cambria Math" w:cs="Arial"/>
                          <w:sz w:val="22"/>
                          <w:szCs w:val="22"/>
                          <w:lang w:val="en-IE" w:eastAsia="en-IE"/>
                        </w:rPr>
                        <m:t>, 0</m:t>
                      </w:ins>
                    </m:r>
                  </m:e>
                </m:d>
                <m:r>
                  <w:ins w:id="264" w:author="CGoodman" w:date="2019-02-05T10:46:00Z">
                    <w:rPr>
                      <w:rFonts w:ascii="Cambria Math" w:eastAsiaTheme="minorEastAsia" w:hAnsi="Cambria Math" w:cs="Arial"/>
                      <w:sz w:val="22"/>
                      <w:szCs w:val="22"/>
                      <w:lang w:val="en-IE" w:eastAsia="en-IE"/>
                    </w:rPr>
                    <m:t>×</m:t>
                  </w:ins>
                </m:r>
                <m:d>
                  <m:dPr>
                    <m:ctrlPr>
                      <w:ins w:id="265" w:author="CGoodman" w:date="2019-02-05T10:46:00Z">
                        <w:rPr>
                          <w:rFonts w:ascii="Cambria Math" w:eastAsiaTheme="minorEastAsia" w:hAnsi="Cambria Math"/>
                          <w:i/>
                          <w:sz w:val="22"/>
                          <w:lang w:val="en-IE" w:eastAsia="en-IE"/>
                        </w:rPr>
                      </w:ins>
                    </m:ctrlPr>
                  </m:dPr>
                  <m:e>
                    <m:d>
                      <m:dPr>
                        <m:ctrlPr>
                          <w:ins w:id="266" w:author="CGoodman" w:date="2019-02-05T10:46:00Z">
                            <w:rPr>
                              <w:rFonts w:ascii="Cambria Math" w:eastAsiaTheme="minorEastAsia" w:hAnsi="Cambria Math"/>
                              <w:i/>
                              <w:sz w:val="22"/>
                              <w:lang w:val="en-IE" w:eastAsia="en-IE"/>
                            </w:rPr>
                          </w:ins>
                        </m:ctrlPr>
                      </m:dPr>
                      <m:e>
                        <m:r>
                          <w:ins w:id="267" w:author="CGoodman" w:date="2019-02-05T10:46:00Z">
                            <w:rPr>
                              <w:rFonts w:ascii="Cambria Math" w:eastAsiaTheme="minorEastAsia" w:hAnsi="Cambria Math" w:cs="Arial"/>
                              <w:sz w:val="22"/>
                              <w:szCs w:val="22"/>
                              <w:lang w:val="en-IE" w:eastAsia="en-IE"/>
                            </w:rPr>
                            <m:t>F</m:t>
                          </w:ins>
                        </m:r>
                        <m:sSub>
                          <m:sSubPr>
                            <m:ctrlPr>
                              <w:ins w:id="268" w:author="CGoodman" w:date="2019-02-05T10:46:00Z">
                                <w:rPr>
                                  <w:rFonts w:ascii="Cambria Math" w:eastAsiaTheme="minorEastAsia" w:hAnsi="Cambria Math"/>
                                  <w:i/>
                                  <w:sz w:val="22"/>
                                  <w:lang w:val="en-IE" w:eastAsia="en-IE"/>
                                </w:rPr>
                              </w:ins>
                            </m:ctrlPr>
                          </m:sSubPr>
                          <m:e>
                            <m:r>
                              <w:ins w:id="269" w:author="CGoodman" w:date="2019-02-05T10:46:00Z">
                                <w:rPr>
                                  <w:rFonts w:ascii="Cambria Math" w:eastAsiaTheme="minorEastAsia" w:hAnsi="Cambria Math" w:cs="Arial"/>
                                  <w:sz w:val="22"/>
                                  <w:szCs w:val="22"/>
                                  <w:lang w:val="en-IE" w:eastAsia="en-IE"/>
                                </w:rPr>
                                <m:t>PUG</m:t>
                              </w:ins>
                            </m:r>
                          </m:e>
                          <m:sub>
                            <m:r>
                              <w:ins w:id="270" w:author="CGoodman" w:date="2019-02-05T10:46:00Z">
                                <w:rPr>
                                  <w:rFonts w:ascii="Cambria Math" w:eastAsiaTheme="minorEastAsia" w:hAnsi="Cambria Math" w:cs="Arial"/>
                                  <w:sz w:val="22"/>
                                  <w:szCs w:val="22"/>
                                  <w:lang w:val="en-IE" w:eastAsia="en-IE"/>
                                </w:rPr>
                                <m:t>uγ</m:t>
                              </w:ins>
                            </m:r>
                          </m:sub>
                        </m:sSub>
                        <m:r>
                          <w:ins w:id="271" w:author="CGoodman" w:date="2019-02-05T10:46:00Z">
                            <w:rPr>
                              <w:rFonts w:ascii="Cambria Math" w:eastAsiaTheme="minorEastAsia" w:hAnsi="Cambria Math" w:cs="Arial"/>
                              <w:sz w:val="22"/>
                              <w:szCs w:val="22"/>
                              <w:lang w:val="en-IE" w:eastAsia="en-IE"/>
                            </w:rPr>
                            <m:t>×|</m:t>
                          </w:ins>
                        </m:r>
                        <m:sSub>
                          <m:sSubPr>
                            <m:ctrlPr>
                              <w:ins w:id="272" w:author="CGoodman" w:date="2019-02-05T10:46:00Z">
                                <w:rPr>
                                  <w:rFonts w:ascii="Cambria Math" w:eastAsiaTheme="minorEastAsia" w:hAnsi="Cambria Math"/>
                                  <w:i/>
                                  <w:sz w:val="22"/>
                                  <w:lang w:val="en-IE" w:eastAsia="en-IE"/>
                                </w:rPr>
                              </w:ins>
                            </m:ctrlPr>
                          </m:sSubPr>
                          <m:e>
                            <m:r>
                              <w:ins w:id="273" w:author="CGoodman" w:date="2019-02-05T10:46:00Z">
                                <w:rPr>
                                  <w:rFonts w:ascii="Cambria Math" w:eastAsiaTheme="minorEastAsia" w:hAnsi="Cambria Math" w:cs="Arial"/>
                                  <w:sz w:val="22"/>
                                  <w:szCs w:val="22"/>
                                  <w:lang w:val="en-IE" w:eastAsia="en-IE"/>
                                </w:rPr>
                                <m:t>PIMB</m:t>
                              </w:ins>
                            </m:r>
                          </m:e>
                          <m:sub>
                            <m:r>
                              <w:ins w:id="274" w:author="CGoodman" w:date="2019-02-05T10:46:00Z">
                                <w:rPr>
                                  <w:rFonts w:ascii="Cambria Math" w:eastAsiaTheme="minorEastAsia" w:hAnsi="Cambria Math" w:cs="Arial"/>
                                  <w:sz w:val="22"/>
                                  <w:szCs w:val="22"/>
                                  <w:lang w:val="en-IE" w:eastAsia="en-IE"/>
                                </w:rPr>
                                <m:t>γ</m:t>
                              </w:ins>
                            </m:r>
                          </m:sub>
                        </m:sSub>
                        <m:r>
                          <w:ins w:id="275" w:author="CGoodman" w:date="2019-02-05T10:46:00Z">
                            <w:rPr>
                              <w:rFonts w:ascii="Cambria Math" w:eastAsiaTheme="minorEastAsia" w:hAnsi="Cambria Math" w:cs="Arial"/>
                              <w:sz w:val="22"/>
                              <w:szCs w:val="22"/>
                              <w:lang w:val="en-IE" w:eastAsia="en-IE"/>
                            </w:rPr>
                            <m:t>|</m:t>
                          </w:ins>
                        </m:r>
                      </m:e>
                    </m:d>
                  </m:e>
                </m:d>
                <m:r>
                  <w:ins w:id="276" w:author="CGoodman" w:date="2019-02-05T10:46:00Z">
                    <w:rPr>
                      <w:rFonts w:ascii="Cambria Math" w:eastAsiaTheme="minorEastAsia" w:hAnsi="Cambria Math" w:cs="Arial"/>
                      <w:sz w:val="22"/>
                      <w:szCs w:val="22"/>
                      <w:lang w:val="en-IE" w:eastAsia="en-IE"/>
                    </w:rPr>
                    <m:t>+Max</m:t>
                  </w:ins>
                </m:r>
                <m:d>
                  <m:dPr>
                    <m:ctrlPr>
                      <w:ins w:id="277" w:author="CGoodman" w:date="2019-02-05T10:46:00Z">
                        <w:rPr>
                          <w:rFonts w:ascii="Cambria Math" w:eastAsiaTheme="minorEastAsia" w:hAnsi="Cambria Math"/>
                          <w:i/>
                          <w:sz w:val="22"/>
                          <w:lang w:val="en-IE" w:eastAsia="en-IE"/>
                        </w:rPr>
                      </w:ins>
                    </m:ctrlPr>
                  </m:dPr>
                  <m:e>
                    <m:sSub>
                      <m:sSubPr>
                        <m:ctrlPr>
                          <w:ins w:id="278" w:author="CGoodman" w:date="2019-02-05T10:46:00Z">
                            <w:rPr>
                              <w:rFonts w:ascii="Cambria Math" w:eastAsiaTheme="minorEastAsia" w:hAnsi="Cambria Math"/>
                              <w:i/>
                              <w:sz w:val="22"/>
                              <w:lang w:val="en-IE" w:eastAsia="en-IE"/>
                            </w:rPr>
                          </w:ins>
                        </m:ctrlPr>
                      </m:sSubPr>
                      <m:e>
                        <m:r>
                          <w:ins w:id="279" w:author="CGoodman" w:date="2019-02-05T10:46:00Z">
                            <w:rPr>
                              <w:rFonts w:ascii="Cambria Math" w:eastAsiaTheme="minorEastAsia" w:hAnsi="Cambria Math" w:cs="Arial"/>
                              <w:sz w:val="22"/>
                              <w:szCs w:val="22"/>
                              <w:lang w:val="en-IE" w:eastAsia="en-IE"/>
                            </w:rPr>
                            <m:t>QUNDELOTOL</m:t>
                          </w:ins>
                        </m:r>
                      </m:e>
                      <m:sub>
                        <m:r>
                          <w:ins w:id="280" w:author="CGoodman" w:date="2019-02-05T10:46:00Z">
                            <w:rPr>
                              <w:rFonts w:ascii="Cambria Math" w:eastAsiaTheme="minorEastAsia" w:hAnsi="Cambria Math" w:cs="Arial"/>
                              <w:sz w:val="22"/>
                              <w:szCs w:val="22"/>
                              <w:lang w:val="en-IE" w:eastAsia="en-IE"/>
                            </w:rPr>
                            <m:t>uγ</m:t>
                          </w:ins>
                        </m:r>
                      </m:sub>
                    </m:sSub>
                    <m:r>
                      <w:ins w:id="281" w:author="CGoodman" w:date="2019-02-05T10:46:00Z">
                        <w:rPr>
                          <w:rFonts w:ascii="Cambria Math" w:eastAsiaTheme="minorEastAsia" w:hAnsi="Cambria Math" w:cs="Arial"/>
                          <w:sz w:val="22"/>
                          <w:szCs w:val="22"/>
                          <w:lang w:val="en-IE" w:eastAsia="en-IE"/>
                        </w:rPr>
                        <m:t>, 0</m:t>
                      </w:ins>
                    </m:r>
                  </m:e>
                </m:d>
                <m:r>
                  <w:ins w:id="282" w:author="CGoodman" w:date="2019-02-05T10:46:00Z">
                    <w:rPr>
                      <w:rFonts w:ascii="Cambria Math" w:eastAsiaTheme="minorEastAsia" w:hAnsi="Cambria Math" w:cs="Arial"/>
                      <w:sz w:val="22"/>
                      <w:szCs w:val="22"/>
                      <w:lang w:val="en-IE" w:eastAsia="en-IE"/>
                    </w:rPr>
                    <m:t>×</m:t>
                  </w:ins>
                </m:r>
                <m:d>
                  <m:dPr>
                    <m:ctrlPr>
                      <w:ins w:id="283" w:author="CGoodman" w:date="2019-02-05T10:46:00Z">
                        <w:rPr>
                          <w:rFonts w:ascii="Cambria Math" w:eastAsiaTheme="minorEastAsia" w:hAnsi="Cambria Math"/>
                          <w:i/>
                          <w:sz w:val="22"/>
                          <w:lang w:val="en-IE" w:eastAsia="en-IE"/>
                        </w:rPr>
                      </w:ins>
                    </m:ctrlPr>
                  </m:dPr>
                  <m:e>
                    <m:r>
                      <w:ins w:id="284" w:author="CGoodman" w:date="2019-02-05T10:46:00Z">
                        <w:rPr>
                          <w:rFonts w:ascii="Cambria Math" w:eastAsiaTheme="minorEastAsia" w:hAnsi="Cambria Math" w:cs="Arial"/>
                          <w:sz w:val="22"/>
                          <w:szCs w:val="22"/>
                          <w:lang w:val="en-IE" w:eastAsia="en-IE"/>
                        </w:rPr>
                        <m:t>-</m:t>
                      </w:ins>
                    </m:r>
                    <m:d>
                      <m:dPr>
                        <m:ctrlPr>
                          <w:ins w:id="285" w:author="CGoodman" w:date="2019-02-05T10:46:00Z">
                            <w:rPr>
                              <w:rFonts w:ascii="Cambria Math" w:eastAsiaTheme="minorEastAsia" w:hAnsi="Cambria Math"/>
                              <w:i/>
                              <w:sz w:val="22"/>
                              <w:lang w:val="en-IE" w:eastAsia="en-IE"/>
                            </w:rPr>
                          </w:ins>
                        </m:ctrlPr>
                      </m:dPr>
                      <m:e>
                        <m:r>
                          <w:ins w:id="286" w:author="CGoodman" w:date="2019-02-05T10:46:00Z">
                            <w:rPr>
                              <w:rFonts w:ascii="Cambria Math" w:eastAsiaTheme="minorEastAsia" w:hAnsi="Cambria Math" w:cs="Arial"/>
                              <w:sz w:val="22"/>
                              <w:szCs w:val="22"/>
                              <w:lang w:val="en-IE" w:eastAsia="en-IE"/>
                            </w:rPr>
                            <m:t>F</m:t>
                          </w:ins>
                        </m:r>
                        <m:sSub>
                          <m:sSubPr>
                            <m:ctrlPr>
                              <w:ins w:id="287" w:author="CGoodman" w:date="2019-02-05T10:46:00Z">
                                <w:rPr>
                                  <w:rFonts w:ascii="Cambria Math" w:eastAsiaTheme="minorEastAsia" w:hAnsi="Cambria Math"/>
                                  <w:i/>
                                  <w:sz w:val="22"/>
                                  <w:lang w:val="en-IE" w:eastAsia="en-IE"/>
                                </w:rPr>
                              </w:ins>
                            </m:ctrlPr>
                          </m:sSubPr>
                          <m:e>
                            <m:r>
                              <w:ins w:id="288" w:author="CGoodman" w:date="2019-02-05T10:46:00Z">
                                <w:rPr>
                                  <w:rFonts w:ascii="Cambria Math" w:eastAsiaTheme="minorEastAsia" w:hAnsi="Cambria Math" w:cs="Arial"/>
                                  <w:sz w:val="22"/>
                                  <w:szCs w:val="22"/>
                                  <w:lang w:val="en-IE" w:eastAsia="en-IE"/>
                                </w:rPr>
                                <m:t>DOG</m:t>
                              </w:ins>
                            </m:r>
                          </m:e>
                          <m:sub>
                            <m:r>
                              <w:ins w:id="289" w:author="CGoodman" w:date="2019-02-05T10:46:00Z">
                                <w:rPr>
                                  <w:rFonts w:ascii="Cambria Math" w:eastAsiaTheme="minorEastAsia" w:hAnsi="Cambria Math" w:cs="Arial"/>
                                  <w:sz w:val="22"/>
                                  <w:szCs w:val="22"/>
                                  <w:lang w:val="en-IE" w:eastAsia="en-IE"/>
                                </w:rPr>
                                <m:t>uγ</m:t>
                              </w:ins>
                            </m:r>
                          </m:sub>
                        </m:sSub>
                        <m:r>
                          <w:ins w:id="290" w:author="CGoodman" w:date="2019-02-05T10:46:00Z">
                            <w:rPr>
                              <w:rFonts w:ascii="Cambria Math" w:eastAsiaTheme="minorEastAsia" w:hAnsi="Cambria Math" w:cs="Arial"/>
                              <w:sz w:val="22"/>
                              <w:szCs w:val="22"/>
                              <w:lang w:val="en-IE" w:eastAsia="en-IE"/>
                            </w:rPr>
                            <m:t>×</m:t>
                          </w:ins>
                        </m:r>
                        <m:sSub>
                          <m:sSubPr>
                            <m:ctrlPr>
                              <w:ins w:id="291" w:author="CGoodman" w:date="2019-02-05T10:46:00Z">
                                <w:rPr>
                                  <w:rFonts w:ascii="Cambria Math" w:eastAsiaTheme="minorEastAsia" w:hAnsi="Cambria Math"/>
                                  <w:i/>
                                  <w:sz w:val="22"/>
                                  <w:lang w:val="en-IE" w:eastAsia="en-IE"/>
                                </w:rPr>
                              </w:ins>
                            </m:ctrlPr>
                          </m:sSubPr>
                          <m:e>
                            <m:r>
                              <w:ins w:id="292" w:author="CGoodman" w:date="2019-02-05T10:46:00Z">
                                <w:rPr>
                                  <w:rFonts w:ascii="Cambria Math" w:eastAsiaTheme="minorEastAsia" w:hAnsi="Cambria Math" w:cs="Arial"/>
                                  <w:sz w:val="22"/>
                                  <w:szCs w:val="22"/>
                                  <w:lang w:val="en-IE" w:eastAsia="en-IE"/>
                                </w:rPr>
                                <m:t>|PIMB</m:t>
                              </w:ins>
                            </m:r>
                          </m:e>
                          <m:sub>
                            <m:r>
                              <w:ins w:id="293" w:author="CGoodman" w:date="2019-02-05T10:46:00Z">
                                <w:rPr>
                                  <w:rFonts w:ascii="Cambria Math" w:eastAsiaTheme="minorEastAsia" w:hAnsi="Cambria Math" w:cs="Arial"/>
                                  <w:sz w:val="22"/>
                                  <w:szCs w:val="22"/>
                                  <w:lang w:val="en-IE" w:eastAsia="en-IE"/>
                                </w:rPr>
                                <m:t>γ</m:t>
                              </w:ins>
                            </m:r>
                          </m:sub>
                        </m:sSub>
                        <m:r>
                          <w:ins w:id="294" w:author="CGoodman" w:date="2019-02-05T10:46:00Z">
                            <w:rPr>
                              <w:rFonts w:ascii="Cambria Math" w:eastAsiaTheme="minorEastAsia" w:hAnsi="Cambria Math" w:cs="Arial"/>
                              <w:sz w:val="22"/>
                              <w:szCs w:val="22"/>
                              <w:lang w:val="en-IE" w:eastAsia="en-IE"/>
                            </w:rPr>
                            <m:t>|</m:t>
                          </w:ins>
                        </m:r>
                      </m:e>
                    </m:d>
                  </m:e>
                </m:d>
              </m:oMath>
            </m:oMathPara>
          </w:p>
          <w:p w14:paraId="7C37E36C" w14:textId="77777777" w:rsidR="00C24D70" w:rsidRPr="00543E82" w:rsidRDefault="00C24D70" w:rsidP="00533318">
            <w:pPr>
              <w:tabs>
                <w:tab w:val="num" w:pos="851"/>
              </w:tabs>
              <w:overflowPunct/>
              <w:autoSpaceDE/>
              <w:autoSpaceDN/>
              <w:adjustRightInd/>
              <w:spacing w:before="120" w:after="120"/>
              <w:jc w:val="both"/>
              <w:textAlignment w:val="auto"/>
              <w:rPr>
                <w:rFonts w:ascii="Arial" w:eastAsiaTheme="minorEastAsia" w:hAnsi="Arial" w:cs="Arial"/>
                <w:sz w:val="22"/>
                <w:szCs w:val="22"/>
                <w:lang w:val="en-IE" w:eastAsia="en-IE"/>
              </w:rPr>
            </w:pPr>
          </w:p>
          <w:p w14:paraId="7C37E36D" w14:textId="77777777" w:rsidR="00543E82" w:rsidRPr="00543E82" w:rsidRDefault="00543E82" w:rsidP="00543E82">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543E82">
              <w:rPr>
                <w:rFonts w:ascii="Arial" w:eastAsiaTheme="minorEastAsia" w:hAnsi="Arial"/>
                <w:sz w:val="22"/>
                <w:szCs w:val="22"/>
                <w:lang w:val="en-IE" w:eastAsia="en-US"/>
              </w:rPr>
              <w:t>where:</w:t>
            </w:r>
          </w:p>
          <w:p w14:paraId="7C37E36E" w14:textId="77777777" w:rsidR="00543E82" w:rsidRPr="00543E82" w:rsidRDefault="00543E82" w:rsidP="00543E82">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543E82">
              <w:rPr>
                <w:rFonts w:ascii="Arial" w:eastAsiaTheme="minorEastAsia" w:hAnsi="Arial"/>
                <w:sz w:val="22"/>
                <w:szCs w:val="22"/>
                <w:lang w:val="en-IE" w:eastAsia="en-US"/>
              </w:rPr>
              <w:t>QUNDELOTOL</w:t>
            </w:r>
            <w:r w:rsidRPr="00543E82">
              <w:rPr>
                <w:rFonts w:ascii="Arial" w:eastAsiaTheme="minorEastAsia" w:hAnsi="Arial"/>
                <w:sz w:val="22"/>
                <w:szCs w:val="22"/>
                <w:vertAlign w:val="subscript"/>
                <w:lang w:val="en-IE" w:eastAsia="en-US"/>
              </w:rPr>
              <w:t>uγ</w:t>
            </w:r>
            <w:r w:rsidRPr="00543E82">
              <w:rPr>
                <w:rFonts w:ascii="Arial" w:eastAsiaTheme="minorEastAsia" w:hAnsi="Arial"/>
                <w:sz w:val="22"/>
                <w:szCs w:val="22"/>
                <w:lang w:val="en-IE" w:eastAsia="en-US"/>
              </w:rPr>
              <w:t xml:space="preserve"> is the Outside Tolerance Undelivered Quantity for Generator Unit, u, in Imbalance Settlement Period, γ.</w:t>
            </w:r>
          </w:p>
          <w:p w14:paraId="7C37E36F" w14:textId="77777777" w:rsidR="00543E82" w:rsidRPr="00543E82" w:rsidRDefault="00543E82" w:rsidP="00543E82">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543E82">
              <w:rPr>
                <w:rFonts w:ascii="Arial" w:eastAsiaTheme="minorEastAsia" w:hAnsi="Arial"/>
                <w:sz w:val="22"/>
                <w:szCs w:val="22"/>
                <w:lang w:val="en-IE" w:eastAsia="en-US"/>
              </w:rPr>
              <w:t>QAOUNDELOTOL</w:t>
            </w:r>
            <w:r w:rsidRPr="00543E82">
              <w:rPr>
                <w:rFonts w:ascii="Arial" w:eastAsiaTheme="minorEastAsia" w:hAnsi="Arial"/>
                <w:sz w:val="22"/>
                <w:szCs w:val="22"/>
                <w:vertAlign w:val="subscript"/>
                <w:lang w:val="en-IE" w:eastAsia="en-US"/>
              </w:rPr>
              <w:t>uoiγn</w:t>
            </w:r>
            <w:r w:rsidRPr="00543E82">
              <w:rPr>
                <w:rFonts w:ascii="Arial" w:eastAsiaTheme="minorEastAsia" w:hAnsi="Arial"/>
                <w:sz w:val="22"/>
                <w:szCs w:val="22"/>
                <w:lang w:val="en-IE" w:eastAsia="en-US"/>
              </w:rPr>
              <w:t xml:space="preserve"> is the Outside Tolerance Undelivered Accepted Offer Quantity for Generator Unit, u, for Bid Offer Acceptance, o, for Band, i, in Imbalance Settlement Period, γ.</w:t>
            </w:r>
          </w:p>
          <w:p w14:paraId="7C37E370" w14:textId="77777777" w:rsidR="00543E82" w:rsidRPr="00543E82" w:rsidRDefault="00543E82" w:rsidP="00543E82">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543E82">
              <w:rPr>
                <w:rFonts w:ascii="Arial" w:eastAsiaTheme="minorEastAsia" w:hAnsi="Arial"/>
                <w:sz w:val="22"/>
                <w:szCs w:val="22"/>
                <w:lang w:val="en-IE" w:eastAsia="en-US"/>
              </w:rPr>
              <w:t>QABUNDELOTOL</w:t>
            </w:r>
            <w:r w:rsidRPr="00543E82">
              <w:rPr>
                <w:rFonts w:ascii="Arial" w:eastAsiaTheme="minorEastAsia" w:hAnsi="Arial"/>
                <w:sz w:val="22"/>
                <w:szCs w:val="22"/>
                <w:vertAlign w:val="subscript"/>
                <w:lang w:val="en-IE" w:eastAsia="en-US"/>
              </w:rPr>
              <w:t>uoiγn</w:t>
            </w:r>
            <w:r w:rsidRPr="00543E82">
              <w:rPr>
                <w:rFonts w:ascii="Arial" w:eastAsiaTheme="minorEastAsia" w:hAnsi="Arial"/>
                <w:sz w:val="22"/>
                <w:szCs w:val="22"/>
                <w:lang w:val="en-IE" w:eastAsia="en-US"/>
              </w:rPr>
              <w:t xml:space="preserve"> is the Outside Tolerance Undelivered Accepted Bid Quantity for Generator Unit, u, for Bid Offer Acceptance, o, for Band, i, in Imbalance Settlement Period, γ.</w:t>
            </w:r>
          </w:p>
          <w:p w14:paraId="7C37E371" w14:textId="77777777" w:rsidR="00543E82" w:rsidRPr="00543E82" w:rsidRDefault="00543E82" w:rsidP="00543E82">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543E82">
              <w:rPr>
                <w:rFonts w:ascii="Arial" w:eastAsiaTheme="minorEastAsia" w:hAnsi="Arial"/>
                <w:sz w:val="22"/>
                <w:szCs w:val="22"/>
                <w:lang w:val="en-IE" w:eastAsia="en-US"/>
              </w:rPr>
              <w:t>PIMB</w:t>
            </w:r>
            <w:r w:rsidRPr="00543E82">
              <w:rPr>
                <w:rFonts w:ascii="Arial" w:eastAsiaTheme="minorEastAsia" w:hAnsi="Arial"/>
                <w:sz w:val="22"/>
                <w:szCs w:val="22"/>
                <w:vertAlign w:val="subscript"/>
                <w:lang w:val="en-IE" w:eastAsia="en-US"/>
              </w:rPr>
              <w:t>γ</w:t>
            </w:r>
            <w:r w:rsidRPr="00543E82">
              <w:rPr>
                <w:rFonts w:ascii="Arial" w:eastAsiaTheme="minorEastAsia" w:hAnsi="Arial"/>
                <w:sz w:val="22"/>
                <w:szCs w:val="22"/>
                <w:lang w:val="en-IE" w:eastAsia="en-US"/>
              </w:rPr>
              <w:t xml:space="preserve"> is the Imbalance Settlement Price in Imbalance Settlement Period, γ, calculated in accordance with Chapter E (Imbalance Pricing);</w:t>
            </w:r>
          </w:p>
          <w:p w14:paraId="7C37E372" w14:textId="77777777" w:rsidR="00543E82" w:rsidRPr="00543E82" w:rsidRDefault="00543E82" w:rsidP="00543E82">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543E82">
              <w:rPr>
                <w:rFonts w:ascii="Arial" w:eastAsiaTheme="minorEastAsia" w:hAnsi="Arial"/>
                <w:sz w:val="22"/>
                <w:szCs w:val="22"/>
                <w:lang w:val="en-IE" w:eastAsia="en-US"/>
              </w:rPr>
              <w:t>PBO</w:t>
            </w:r>
            <w:r w:rsidRPr="00543E82">
              <w:rPr>
                <w:rFonts w:ascii="Arial" w:eastAsiaTheme="minorEastAsia" w:hAnsi="Arial"/>
                <w:sz w:val="22"/>
                <w:szCs w:val="22"/>
                <w:vertAlign w:val="subscript"/>
                <w:lang w:val="en-IE" w:eastAsia="en-US"/>
              </w:rPr>
              <w:t>uoiγ</w:t>
            </w:r>
            <w:r w:rsidRPr="00543E82">
              <w:rPr>
                <w:rFonts w:ascii="Arial" w:eastAsiaTheme="minorEastAsia" w:hAnsi="Arial"/>
                <w:sz w:val="22"/>
                <w:szCs w:val="22"/>
                <w:lang w:val="en-IE" w:eastAsia="en-US"/>
              </w:rPr>
              <w:t xml:space="preserve"> is the Bid Offer Price for each Outside Tolerance Undelivered Accepted Bid Quantity and Outside Tolerance Accepted Offer Quantity for Generator Unit, u, for Bid Offer Acceptance, o, for Band, i, in Imbalance Settlement Period, γ;</w:t>
            </w:r>
          </w:p>
          <w:p w14:paraId="7C37E373" w14:textId="77777777" w:rsidR="00543E82" w:rsidRPr="00543E82" w:rsidRDefault="0052072F" w:rsidP="00543E82">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1"/>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o</m:t>
                  </m:r>
                </m:sub>
                <m:sup/>
                <m:e>
                  <m:r>
                    <w:rPr>
                      <w:rFonts w:ascii="Cambria Math" w:eastAsiaTheme="minorEastAsia" w:hAnsi="Cambria Math"/>
                      <w:sz w:val="22"/>
                      <w:szCs w:val="22"/>
                      <w:lang w:val="en-IE" w:eastAsia="en-US"/>
                    </w:rPr>
                    <m:t xml:space="preserve"> </m:t>
                  </m:r>
                </m:e>
              </m:nary>
            </m:oMath>
            <w:r w:rsidR="00543E82" w:rsidRPr="00543E82">
              <w:rPr>
                <w:rFonts w:ascii="Arial" w:eastAsiaTheme="minorEastAsia" w:hAnsi="Arial"/>
                <w:sz w:val="22"/>
                <w:szCs w:val="22"/>
                <w:lang w:val="en-IE" w:eastAsia="en-US"/>
              </w:rPr>
              <w:t>is a summation over all Bid Offer Acceptances, o;</w:t>
            </w:r>
          </w:p>
          <w:p w14:paraId="7C37E374" w14:textId="77777777" w:rsidR="00543E82" w:rsidRPr="00543E82" w:rsidRDefault="0052072F" w:rsidP="00543E82">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1"/>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i</m:t>
                  </m:r>
                </m:sub>
                <m:sup/>
                <m:e>
                  <m:r>
                    <w:rPr>
                      <w:rFonts w:ascii="Cambria Math" w:eastAsiaTheme="minorEastAsia" w:hAnsi="Cambria Math"/>
                      <w:sz w:val="22"/>
                      <w:szCs w:val="22"/>
                      <w:lang w:val="en-IE" w:eastAsia="en-US"/>
                    </w:rPr>
                    <m:t xml:space="preserve">  </m:t>
                  </m:r>
                </m:e>
              </m:nary>
            </m:oMath>
            <w:r w:rsidR="00543E82" w:rsidRPr="00543E82">
              <w:rPr>
                <w:rFonts w:ascii="Arial" w:eastAsiaTheme="minorEastAsia" w:hAnsi="Arial"/>
                <w:sz w:val="22"/>
                <w:szCs w:val="22"/>
                <w:lang w:val="en-IE" w:eastAsia="en-US"/>
              </w:rPr>
              <w:t>is a summation over all Bands, i;</w:t>
            </w:r>
          </w:p>
          <w:p w14:paraId="7C37E375" w14:textId="77777777" w:rsidR="00543E82" w:rsidRPr="00543E82" w:rsidRDefault="00543E82" w:rsidP="00543E82">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543E82">
              <w:rPr>
                <w:rFonts w:ascii="Arial" w:eastAsiaTheme="minorEastAsia" w:hAnsi="Arial"/>
                <w:sz w:val="22"/>
                <w:szCs w:val="22"/>
                <w:lang w:val="en-IE" w:eastAsia="en-US"/>
              </w:rPr>
              <w:t>FPUG</w:t>
            </w:r>
            <w:r w:rsidRPr="00543E82">
              <w:rPr>
                <w:rFonts w:ascii="Arial" w:eastAsiaTheme="minorEastAsia" w:hAnsi="Arial"/>
                <w:sz w:val="22"/>
                <w:szCs w:val="22"/>
                <w:vertAlign w:val="subscript"/>
                <w:lang w:val="en-IE" w:eastAsia="en-US"/>
              </w:rPr>
              <w:t>uγ</w:t>
            </w:r>
            <w:r w:rsidRPr="00543E82">
              <w:rPr>
                <w:rFonts w:ascii="Arial" w:eastAsiaTheme="minorEastAsia" w:hAnsi="Arial"/>
                <w:sz w:val="22"/>
                <w:szCs w:val="22"/>
                <w:lang w:val="en-IE" w:eastAsia="en-US"/>
              </w:rPr>
              <w:t xml:space="preserve"> is the Premium for Under Generation Factor for Generator Unit, u, in Imbalance Settlement Period, γ;</w:t>
            </w:r>
            <w:del w:id="295" w:author="CGoodman" w:date="2019-02-04T12:09:00Z">
              <w:r w:rsidRPr="00543E82" w:rsidDel="00D14D93">
                <w:rPr>
                  <w:rFonts w:ascii="Arial" w:eastAsiaTheme="minorEastAsia" w:hAnsi="Arial"/>
                  <w:sz w:val="22"/>
                  <w:szCs w:val="22"/>
                  <w:lang w:val="en-IE" w:eastAsia="en-US"/>
                </w:rPr>
                <w:delText xml:space="preserve"> and</w:delText>
              </w:r>
            </w:del>
          </w:p>
          <w:p w14:paraId="7C37E376" w14:textId="77777777" w:rsidR="00543E82" w:rsidRPr="00543E82" w:rsidRDefault="00543E82" w:rsidP="00543E82">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543E82">
              <w:rPr>
                <w:rFonts w:ascii="Arial" w:eastAsiaTheme="minorEastAsia" w:hAnsi="Arial"/>
                <w:sz w:val="22"/>
                <w:szCs w:val="22"/>
                <w:lang w:val="en-IE" w:eastAsia="en-US"/>
              </w:rPr>
              <w:t>FDOG</w:t>
            </w:r>
            <w:r w:rsidRPr="00543E82">
              <w:rPr>
                <w:rFonts w:ascii="Arial" w:eastAsiaTheme="minorEastAsia" w:hAnsi="Arial"/>
                <w:sz w:val="22"/>
                <w:szCs w:val="22"/>
                <w:vertAlign w:val="subscript"/>
                <w:lang w:val="en-IE" w:eastAsia="en-US"/>
              </w:rPr>
              <w:t>uγ</w:t>
            </w:r>
            <w:r w:rsidRPr="00543E82">
              <w:rPr>
                <w:rFonts w:ascii="Arial" w:eastAsiaTheme="minorEastAsia" w:hAnsi="Arial"/>
                <w:sz w:val="22"/>
                <w:szCs w:val="22"/>
                <w:lang w:val="en-IE" w:eastAsia="en-US"/>
              </w:rPr>
              <w:t xml:space="preserve"> is the Discount for Over Generation Factor for Generator Unit, u, in Imbalance Settlement Period, γ</w:t>
            </w:r>
            <w:ins w:id="296" w:author="CGoodman" w:date="2019-02-04T12:09:00Z">
              <w:r w:rsidR="00D14D93">
                <w:rPr>
                  <w:rFonts w:ascii="Arial" w:eastAsiaTheme="minorEastAsia" w:hAnsi="Arial"/>
                  <w:sz w:val="22"/>
                  <w:szCs w:val="22"/>
                  <w:lang w:val="en-IE" w:eastAsia="en-US"/>
                </w:rPr>
                <w:t>;</w:t>
              </w:r>
            </w:ins>
            <w:del w:id="297" w:author="CGoodman" w:date="2019-02-04T12:09:00Z">
              <w:r w:rsidRPr="00543E82" w:rsidDel="00D14D93">
                <w:rPr>
                  <w:rFonts w:ascii="Arial" w:eastAsiaTheme="minorEastAsia" w:hAnsi="Arial"/>
                  <w:sz w:val="22"/>
                  <w:szCs w:val="22"/>
                  <w:lang w:val="en-IE" w:eastAsia="en-US"/>
                </w:rPr>
                <w:delText>.</w:delText>
              </w:r>
            </w:del>
          </w:p>
          <w:p w14:paraId="7C37E377" w14:textId="77777777" w:rsidR="00D14D93" w:rsidRPr="00543E82" w:rsidRDefault="00D14D93" w:rsidP="00D14D93">
            <w:pPr>
              <w:pStyle w:val="CERLEVEL5"/>
              <w:rPr>
                <w:ins w:id="298" w:author="CGoodman" w:date="2019-02-04T12:09:00Z"/>
              </w:rPr>
            </w:pPr>
            <w:ins w:id="299" w:author="CGoodman" w:date="2019-02-04T12:09:00Z">
              <w:r>
                <w:t>|</w:t>
              </w:r>
              <w:r w:rsidRPr="00543E82">
                <w:t>PIMB</w:t>
              </w:r>
              <w:r w:rsidRPr="00543E82">
                <w:rPr>
                  <w:vertAlign w:val="subscript"/>
                </w:rPr>
                <w:t>γ</w:t>
              </w:r>
              <w:r>
                <w:t xml:space="preserve">| </w:t>
              </w:r>
              <w:r w:rsidRPr="00543E82">
                <w:t>is the</w:t>
              </w:r>
            </w:ins>
            <w:ins w:id="300" w:author="CGoodman" w:date="2019-02-04T12:10:00Z">
              <w:r>
                <w:t xml:space="preserve"> absolute value of</w:t>
              </w:r>
            </w:ins>
            <w:ins w:id="301" w:author="CGoodman" w:date="2019-02-04T12:11:00Z">
              <w:r>
                <w:t xml:space="preserve"> the</w:t>
              </w:r>
            </w:ins>
            <w:ins w:id="302" w:author="CGoodman" w:date="2019-02-04T12:09:00Z">
              <w:r w:rsidRPr="00543E82">
                <w:t xml:space="preserve"> Imbalance Settlement Price in Imbalance Settlement Period, γ, calculated in accordance with Chapter E (Imbalance Pricing);</w:t>
              </w:r>
              <w:r>
                <w:t xml:space="preserve"> and</w:t>
              </w:r>
            </w:ins>
          </w:p>
          <w:p w14:paraId="7C37E378" w14:textId="77777777" w:rsidR="00F45CA5" w:rsidRPr="00B16FD1" w:rsidRDefault="00D14D93" w:rsidP="00B16FD1">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ins w:id="303" w:author="CGoodman" w:date="2019-02-04T12:09:00Z">
              <w:r>
                <w:rPr>
                  <w:rFonts w:ascii="Arial" w:eastAsiaTheme="minorEastAsia" w:hAnsi="Arial"/>
                  <w:sz w:val="22"/>
                  <w:szCs w:val="22"/>
                  <w:lang w:val="en-IE" w:eastAsia="en-US"/>
                </w:rPr>
                <w:t>|</w:t>
              </w:r>
              <w:r w:rsidRPr="00543E82">
                <w:rPr>
                  <w:rFonts w:ascii="Arial" w:eastAsiaTheme="minorEastAsia" w:hAnsi="Arial"/>
                  <w:sz w:val="22"/>
                  <w:szCs w:val="22"/>
                  <w:lang w:val="en-IE" w:eastAsia="en-US"/>
                </w:rPr>
                <w:t>PBO</w:t>
              </w:r>
              <w:r w:rsidRPr="00543E82">
                <w:rPr>
                  <w:rFonts w:ascii="Arial" w:eastAsiaTheme="minorEastAsia" w:hAnsi="Arial"/>
                  <w:sz w:val="22"/>
                  <w:szCs w:val="22"/>
                  <w:vertAlign w:val="subscript"/>
                  <w:lang w:val="en-IE" w:eastAsia="en-US"/>
                </w:rPr>
                <w:t>uoiγ</w:t>
              </w:r>
              <w:r>
                <w:rPr>
                  <w:rFonts w:ascii="Arial" w:eastAsiaTheme="minorEastAsia" w:hAnsi="Arial"/>
                  <w:sz w:val="22"/>
                  <w:szCs w:val="22"/>
                  <w:lang w:val="en-IE" w:eastAsia="en-US"/>
                </w:rPr>
                <w:t xml:space="preserve">| </w:t>
              </w:r>
              <w:r w:rsidRPr="00543E82">
                <w:rPr>
                  <w:rFonts w:ascii="Arial" w:eastAsiaTheme="minorEastAsia" w:hAnsi="Arial"/>
                  <w:sz w:val="22"/>
                  <w:szCs w:val="22"/>
                  <w:lang w:val="en-IE" w:eastAsia="en-US"/>
                </w:rPr>
                <w:t>is the</w:t>
              </w:r>
            </w:ins>
            <w:ins w:id="304" w:author="CGoodman" w:date="2019-02-04T12:11:00Z">
              <w:r>
                <w:rPr>
                  <w:rFonts w:ascii="Arial" w:eastAsiaTheme="minorEastAsia" w:hAnsi="Arial"/>
                  <w:sz w:val="22"/>
                  <w:szCs w:val="22"/>
                  <w:lang w:val="en-IE" w:eastAsia="en-US"/>
                </w:rPr>
                <w:t xml:space="preserve"> absolute value of the</w:t>
              </w:r>
            </w:ins>
            <w:ins w:id="305" w:author="CGoodman" w:date="2019-02-04T12:09:00Z">
              <w:r w:rsidRPr="00543E82">
                <w:rPr>
                  <w:rFonts w:ascii="Arial" w:eastAsiaTheme="minorEastAsia" w:hAnsi="Arial"/>
                  <w:sz w:val="22"/>
                  <w:szCs w:val="22"/>
                  <w:lang w:val="en-IE" w:eastAsia="en-US"/>
                </w:rPr>
                <w:t xml:space="preserve"> Bid Offer Price for each Outside Tolerance Undelivered Accepted Bid Quantity and Outside Tolerance Accepted Offer Quantity for Generator Unit, u, for Bid Offer Acceptance, o, for Band, i, in</w:t>
              </w:r>
              <w:r>
                <w:rPr>
                  <w:rFonts w:ascii="Arial" w:eastAsiaTheme="minorEastAsia" w:hAnsi="Arial"/>
                  <w:sz w:val="22"/>
                  <w:szCs w:val="22"/>
                  <w:lang w:val="en-IE" w:eastAsia="en-US"/>
                </w:rPr>
                <w:t xml:space="preserve"> Imbalance Settlement Period, γ.</w:t>
              </w:r>
            </w:ins>
          </w:p>
          <w:p w14:paraId="7C37E379" w14:textId="77777777" w:rsidR="00E81679" w:rsidRPr="004C53E7" w:rsidDel="00404964" w:rsidRDefault="00E81679" w:rsidP="00693AA7">
            <w:pPr>
              <w:spacing w:line="480" w:lineRule="auto"/>
              <w:rPr>
                <w:rFonts w:ascii="Calibri" w:hAnsi="Calibri" w:cs="Arial"/>
                <w:lang w:val="en-IE"/>
              </w:rPr>
            </w:pPr>
          </w:p>
        </w:tc>
      </w:tr>
      <w:tr w:rsidR="004C53E7" w:rsidRPr="004C53E7" w14:paraId="7C37E37D" w14:textId="77777777" w:rsidTr="00D74B02">
        <w:tc>
          <w:tcPr>
            <w:tcW w:w="9243" w:type="dxa"/>
            <w:gridSpan w:val="6"/>
            <w:shd w:val="clear" w:color="auto" w:fill="C6D9F1"/>
            <w:vAlign w:val="center"/>
          </w:tcPr>
          <w:p w14:paraId="7C37E37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7C37E37C"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7C37E383" w14:textId="77777777" w:rsidTr="00693AA7">
        <w:tc>
          <w:tcPr>
            <w:tcW w:w="9243" w:type="dxa"/>
            <w:gridSpan w:val="6"/>
            <w:vAlign w:val="center"/>
          </w:tcPr>
          <w:p w14:paraId="7C37E37E" w14:textId="77777777" w:rsidR="004C53E7" w:rsidRDefault="004C53E7" w:rsidP="00693AA7">
            <w:pPr>
              <w:rPr>
                <w:rFonts w:ascii="Calibri" w:hAnsi="Calibri" w:cs="Arial"/>
                <w:lang w:val="en-IE"/>
              </w:rPr>
            </w:pPr>
          </w:p>
          <w:p w14:paraId="7C37E37F" w14:textId="77777777" w:rsidR="003C62E8" w:rsidRDefault="004D4835" w:rsidP="00693AA7">
            <w:pPr>
              <w:rPr>
                <w:rFonts w:ascii="Calibri" w:hAnsi="Calibri" w:cs="Arial"/>
                <w:lang w:val="en-IE"/>
              </w:rPr>
            </w:pPr>
            <w:r>
              <w:rPr>
                <w:rFonts w:ascii="Calibri" w:hAnsi="Calibri" w:cs="Arial"/>
                <w:lang w:val="en-IE"/>
              </w:rPr>
              <w:t>This proposal seeks to correct the calculation of Uninstructed Imbalance Charges where negative prices apply so that this always results in a</w:t>
            </w:r>
            <w:r w:rsidR="003C62E8">
              <w:rPr>
                <w:rFonts w:ascii="Calibri" w:hAnsi="Calibri" w:cs="Arial"/>
                <w:lang w:val="en-IE"/>
              </w:rPr>
              <w:t xml:space="preserve"> charge and therefore an incentive to comply with Dispatch Instructions at a rate governed by the appropriate energy price</w:t>
            </w:r>
            <w:r>
              <w:rPr>
                <w:rFonts w:ascii="Calibri" w:hAnsi="Calibri" w:cs="Arial"/>
                <w:lang w:val="en-IE"/>
              </w:rPr>
              <w:t>.</w:t>
            </w:r>
          </w:p>
          <w:p w14:paraId="7C37E380" w14:textId="77777777" w:rsidR="003C62E8" w:rsidRDefault="003C62E8" w:rsidP="00693AA7">
            <w:pPr>
              <w:rPr>
                <w:rFonts w:ascii="Calibri" w:hAnsi="Calibri" w:cs="Arial"/>
                <w:lang w:val="en-IE"/>
              </w:rPr>
            </w:pPr>
          </w:p>
          <w:p w14:paraId="7C37E381" w14:textId="77777777" w:rsidR="004D4835" w:rsidRDefault="004D4835" w:rsidP="00693AA7">
            <w:pPr>
              <w:rPr>
                <w:rFonts w:ascii="Calibri" w:hAnsi="Calibri" w:cs="Arial"/>
                <w:lang w:val="en-IE"/>
              </w:rPr>
            </w:pPr>
            <w:r>
              <w:rPr>
                <w:rFonts w:ascii="Calibri" w:hAnsi="Calibri" w:cs="Arial"/>
                <w:lang w:val="en-IE"/>
              </w:rPr>
              <w:t xml:space="preserve"> This would also mean that Uninstructed Imbalance Charges appropriately reduce Dispatch Balancing Costs rather than increasing them where negative prices occur.</w:t>
            </w:r>
          </w:p>
          <w:p w14:paraId="7C37E382" w14:textId="77777777" w:rsidR="004D4835" w:rsidRPr="004C53E7" w:rsidRDefault="004D4835" w:rsidP="00693AA7">
            <w:pPr>
              <w:rPr>
                <w:rFonts w:ascii="Calibri" w:hAnsi="Calibri" w:cs="Arial"/>
                <w:lang w:val="en-IE"/>
              </w:rPr>
            </w:pPr>
          </w:p>
        </w:tc>
      </w:tr>
      <w:tr w:rsidR="004C53E7" w:rsidRPr="004C53E7" w14:paraId="7C37E386" w14:textId="77777777" w:rsidTr="00D74B02">
        <w:tc>
          <w:tcPr>
            <w:tcW w:w="9243" w:type="dxa"/>
            <w:gridSpan w:val="6"/>
            <w:shd w:val="clear" w:color="auto" w:fill="C6D9F1"/>
            <w:vAlign w:val="center"/>
          </w:tcPr>
          <w:p w14:paraId="7C37E384"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7C37E385" w14:textId="77777777"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14:paraId="7C37E38D" w14:textId="77777777" w:rsidTr="00693AA7">
        <w:tc>
          <w:tcPr>
            <w:tcW w:w="9243" w:type="dxa"/>
            <w:gridSpan w:val="6"/>
            <w:vAlign w:val="center"/>
          </w:tcPr>
          <w:p w14:paraId="7C37E387" w14:textId="77777777" w:rsidR="004873BF" w:rsidRDefault="004873BF" w:rsidP="00693AA7">
            <w:pPr>
              <w:spacing w:line="480" w:lineRule="auto"/>
              <w:rPr>
                <w:rFonts w:ascii="Calibri" w:hAnsi="Calibri" w:cs="Arial"/>
                <w:lang w:val="en-IE"/>
              </w:rPr>
            </w:pPr>
          </w:p>
          <w:p w14:paraId="7C37E388" w14:textId="77777777" w:rsidR="004873BF" w:rsidRPr="004873BF" w:rsidRDefault="004873BF" w:rsidP="004873BF">
            <w:pPr>
              <w:pStyle w:val="CERLEVEL5"/>
              <w:numPr>
                <w:ilvl w:val="4"/>
                <w:numId w:val="7"/>
              </w:numPr>
              <w:rPr>
                <w:rFonts w:ascii="Calibri" w:eastAsia="Times New Roman" w:hAnsi="Calibri" w:cs="Arial"/>
                <w:sz w:val="20"/>
                <w:szCs w:val="20"/>
                <w:lang w:val="en-IE" w:eastAsia="en-GB"/>
              </w:rPr>
            </w:pPr>
            <w:r w:rsidRPr="004873BF">
              <w:rPr>
                <w:rFonts w:ascii="Calibri" w:eastAsia="Times New Roman" w:hAnsi="Calibri" w:cs="Arial"/>
                <w:sz w:val="20"/>
                <w:szCs w:val="20"/>
                <w:lang w:val="en-IE" w:eastAsia="en-GB"/>
              </w:rPr>
              <w:t>to ensure no undue discrimination between persons who are parties to the Code; and</w:t>
            </w:r>
          </w:p>
          <w:p w14:paraId="7C37E389" w14:textId="77777777" w:rsidR="004873BF" w:rsidRPr="004873BF" w:rsidRDefault="0091047F" w:rsidP="004873BF">
            <w:pPr>
              <w:pStyle w:val="CERLEVEL5"/>
              <w:numPr>
                <w:ilvl w:val="0"/>
                <w:numId w:val="0"/>
              </w:numPr>
              <w:rPr>
                <w:rFonts w:ascii="Calibri" w:eastAsia="Times New Roman" w:hAnsi="Calibri" w:cs="Arial"/>
                <w:sz w:val="20"/>
                <w:szCs w:val="20"/>
                <w:lang w:val="en-IE" w:eastAsia="en-GB"/>
              </w:rPr>
            </w:pPr>
            <w:r>
              <w:rPr>
                <w:rFonts w:ascii="Calibri" w:eastAsia="Times New Roman" w:hAnsi="Calibri" w:cs="Arial"/>
                <w:sz w:val="20"/>
                <w:szCs w:val="20"/>
                <w:lang w:val="en-IE" w:eastAsia="en-GB"/>
              </w:rPr>
              <w:t>By ensuring that the 20% increase or decrease</w:t>
            </w:r>
            <w:r w:rsidR="004873BF" w:rsidRPr="004873BF">
              <w:rPr>
                <w:rFonts w:ascii="Calibri" w:eastAsia="Times New Roman" w:hAnsi="Calibri" w:cs="Arial"/>
                <w:sz w:val="20"/>
                <w:szCs w:val="20"/>
                <w:lang w:val="en-IE" w:eastAsia="en-GB"/>
              </w:rPr>
              <w:t xml:space="preserve"> applied for Uninstructed Imbalances outside tolerance bands applies</w:t>
            </w:r>
            <w:r w:rsidR="004873BF">
              <w:rPr>
                <w:rFonts w:ascii="Calibri" w:eastAsia="Times New Roman" w:hAnsi="Calibri" w:cs="Arial"/>
                <w:sz w:val="20"/>
                <w:szCs w:val="20"/>
                <w:lang w:val="en-IE" w:eastAsia="en-GB"/>
              </w:rPr>
              <w:t xml:space="preserve"> equally to those with such imbalances at times of negative and positive Imbalance Prices and also equally to those with negative and positive Bid Offer Prices.</w:t>
            </w:r>
          </w:p>
          <w:p w14:paraId="7C37E38A" w14:textId="77777777" w:rsidR="004873BF" w:rsidRPr="004873BF" w:rsidRDefault="004873BF" w:rsidP="004873BF">
            <w:pPr>
              <w:pStyle w:val="CERLEVEL5"/>
              <w:numPr>
                <w:ilvl w:val="0"/>
                <w:numId w:val="0"/>
              </w:numPr>
              <w:ind w:left="1701" w:hanging="709"/>
              <w:rPr>
                <w:rFonts w:ascii="Calibri" w:eastAsia="Times New Roman" w:hAnsi="Calibri" w:cs="Arial"/>
                <w:sz w:val="20"/>
                <w:szCs w:val="20"/>
                <w:lang w:val="en-IE" w:eastAsia="en-GB"/>
              </w:rPr>
            </w:pPr>
          </w:p>
          <w:p w14:paraId="7C37E38B" w14:textId="77777777" w:rsidR="004873BF" w:rsidRPr="004873BF" w:rsidRDefault="004873BF" w:rsidP="004873BF">
            <w:pPr>
              <w:pStyle w:val="CERLEVEL5"/>
              <w:rPr>
                <w:rFonts w:ascii="Calibri" w:eastAsia="Times New Roman" w:hAnsi="Calibri" w:cs="Arial"/>
                <w:sz w:val="20"/>
                <w:szCs w:val="20"/>
                <w:lang w:val="en-IE" w:eastAsia="en-GB"/>
              </w:rPr>
            </w:pPr>
            <w:r w:rsidRPr="004873BF">
              <w:rPr>
                <w:rFonts w:ascii="Calibri" w:eastAsia="Times New Roman" w:hAnsi="Calibri" w:cs="Arial"/>
                <w:sz w:val="20"/>
                <w:szCs w:val="20"/>
                <w:lang w:val="en-IE" w:eastAsia="en-GB"/>
              </w:rPr>
              <w:t xml:space="preserve">to promote the short-term and long-term interests of consumers of electricity on the island of Ireland with respect to price, quality, reliability, and security of supply of electricity. </w:t>
            </w:r>
          </w:p>
          <w:p w14:paraId="7C37E38C" w14:textId="77777777" w:rsidR="004873BF" w:rsidRPr="004C53E7" w:rsidRDefault="004873BF" w:rsidP="004873BF">
            <w:pPr>
              <w:rPr>
                <w:rFonts w:ascii="Calibri" w:hAnsi="Calibri" w:cs="Arial"/>
                <w:lang w:val="en-IE"/>
              </w:rPr>
            </w:pPr>
            <w:r>
              <w:rPr>
                <w:rFonts w:ascii="Calibri" w:hAnsi="Calibri" w:cs="Arial"/>
                <w:lang w:val="en-IE"/>
              </w:rPr>
              <w:t>By ensuring</w:t>
            </w:r>
            <w:r w:rsidR="00191536">
              <w:rPr>
                <w:rFonts w:ascii="Calibri" w:hAnsi="Calibri" w:cs="Arial"/>
                <w:lang w:val="en-IE"/>
              </w:rPr>
              <w:t xml:space="preserve"> that the appropriate reduction</w:t>
            </w:r>
            <w:r>
              <w:rPr>
                <w:rFonts w:ascii="Calibri" w:hAnsi="Calibri" w:cs="Arial"/>
                <w:lang w:val="en-IE"/>
              </w:rPr>
              <w:t xml:space="preserve"> in Dispatch Balancing Costs is caused by levying Uninstructed Imbalance Charges and that they are not inappropriately increased by these resulting in payments where prices are negative.</w:t>
            </w:r>
          </w:p>
        </w:tc>
      </w:tr>
      <w:tr w:rsidR="004C53E7" w:rsidRPr="004C53E7" w14:paraId="7C37E390" w14:textId="77777777" w:rsidTr="00D74B02">
        <w:tc>
          <w:tcPr>
            <w:tcW w:w="9243" w:type="dxa"/>
            <w:gridSpan w:val="6"/>
            <w:shd w:val="clear" w:color="auto" w:fill="C6D9F1"/>
            <w:vAlign w:val="center"/>
          </w:tcPr>
          <w:p w14:paraId="7C37E38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C37E38F"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7C37E395" w14:textId="77777777" w:rsidTr="00693AA7">
        <w:tc>
          <w:tcPr>
            <w:tcW w:w="9243" w:type="dxa"/>
            <w:gridSpan w:val="6"/>
            <w:vAlign w:val="center"/>
          </w:tcPr>
          <w:p w14:paraId="7C37E391" w14:textId="77777777" w:rsidR="004D4835" w:rsidRDefault="004D4835" w:rsidP="00693AA7">
            <w:pPr>
              <w:spacing w:line="480" w:lineRule="auto"/>
              <w:rPr>
                <w:rFonts w:ascii="Calibri" w:hAnsi="Calibri" w:cs="Arial"/>
                <w:lang w:val="en-IE"/>
              </w:rPr>
            </w:pPr>
          </w:p>
          <w:p w14:paraId="7C37E392" w14:textId="77777777" w:rsidR="004D4835" w:rsidRDefault="004D4835" w:rsidP="004D4835">
            <w:pPr>
              <w:rPr>
                <w:rFonts w:ascii="Calibri" w:hAnsi="Calibri" w:cs="Arial"/>
                <w:lang w:val="en-IE"/>
              </w:rPr>
            </w:pPr>
            <w:r>
              <w:rPr>
                <w:rFonts w:ascii="Calibri" w:hAnsi="Calibri" w:cs="Arial"/>
                <w:lang w:val="en-IE"/>
              </w:rPr>
              <w:t>If this proposal is not implemented a perverse incentive not to comply with dispatch where Imbalance or Bid Offer Prices are negative will remain and inappropriate increases (rather than reductions as should be the case) in Dispatch Balancing Costs will continue to occur where there are Uninstructed Imbalance ‘Charges’ with negative prices applied.</w:t>
            </w:r>
          </w:p>
          <w:p w14:paraId="7C37E393" w14:textId="77777777" w:rsidR="004D4835" w:rsidRDefault="004D4835" w:rsidP="004D4835">
            <w:pPr>
              <w:rPr>
                <w:rFonts w:ascii="Calibri" w:hAnsi="Calibri" w:cs="Arial"/>
                <w:lang w:val="en-IE"/>
              </w:rPr>
            </w:pPr>
          </w:p>
          <w:p w14:paraId="7C37E394" w14:textId="77777777" w:rsidR="004D4835" w:rsidRPr="004C53E7" w:rsidRDefault="004D4835" w:rsidP="004D4835">
            <w:pPr>
              <w:rPr>
                <w:rFonts w:ascii="Calibri" w:hAnsi="Calibri" w:cs="Arial"/>
                <w:lang w:val="en-IE"/>
              </w:rPr>
            </w:pPr>
          </w:p>
        </w:tc>
      </w:tr>
      <w:tr w:rsidR="004C53E7" w:rsidRPr="004C53E7" w14:paraId="7C37E39B" w14:textId="77777777" w:rsidTr="00D74B02">
        <w:trPr>
          <w:trHeight w:val="507"/>
        </w:trPr>
        <w:tc>
          <w:tcPr>
            <w:tcW w:w="4621" w:type="dxa"/>
            <w:gridSpan w:val="3"/>
            <w:shd w:val="clear" w:color="auto" w:fill="C6D9F1"/>
            <w:vAlign w:val="center"/>
          </w:tcPr>
          <w:p w14:paraId="7C37E396"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7C37E397"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7C37E398"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7C37E399"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7C37E39A" w14:textId="77777777" w:rsidR="004C53E7" w:rsidRPr="004C53E7" w:rsidRDefault="004C53E7" w:rsidP="00D74B02">
            <w:pPr>
              <w:jc w:val="center"/>
              <w:rPr>
                <w:rFonts w:ascii="Calibri" w:hAnsi="Calibri" w:cs="Arial"/>
                <w:b/>
                <w:bCs/>
                <w:iCs/>
                <w:lang w:val="en-IE"/>
              </w:rPr>
            </w:pPr>
          </w:p>
        </w:tc>
      </w:tr>
      <w:tr w:rsidR="004C53E7" w:rsidRPr="004C53E7" w:rsidDel="00404964" w14:paraId="7C37E3A0" w14:textId="77777777" w:rsidTr="00693AA7">
        <w:trPr>
          <w:trHeight w:val="507"/>
        </w:trPr>
        <w:tc>
          <w:tcPr>
            <w:tcW w:w="4621" w:type="dxa"/>
            <w:gridSpan w:val="3"/>
            <w:vAlign w:val="center"/>
          </w:tcPr>
          <w:p w14:paraId="7C37E39C" w14:textId="77777777" w:rsidR="004C53E7" w:rsidRPr="004C53E7" w:rsidDel="00404964" w:rsidRDefault="00E81679" w:rsidP="00693AA7">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14:paraId="7C37E39D" w14:textId="77777777" w:rsidR="00E81679" w:rsidRDefault="00E81679" w:rsidP="00693AA7">
            <w:pPr>
              <w:spacing w:line="480" w:lineRule="auto"/>
              <w:rPr>
                <w:rFonts w:ascii="Calibri" w:hAnsi="Calibri" w:cs="Arial"/>
                <w:lang w:val="en-IE"/>
              </w:rPr>
            </w:pPr>
          </w:p>
          <w:p w14:paraId="7C37E39E" w14:textId="77777777" w:rsidR="004C53E7" w:rsidRDefault="00E81679" w:rsidP="00693AA7">
            <w:pPr>
              <w:spacing w:line="480" w:lineRule="auto"/>
              <w:rPr>
                <w:rFonts w:ascii="Calibri" w:hAnsi="Calibri" w:cs="Arial"/>
                <w:lang w:val="en-IE"/>
              </w:rPr>
            </w:pPr>
            <w:r>
              <w:rPr>
                <w:rFonts w:ascii="Calibri" w:hAnsi="Calibri" w:cs="Arial"/>
                <w:lang w:val="en-IE"/>
              </w:rPr>
              <w:t>Change to SEMO settlement systems required to apply the amended algebra.</w:t>
            </w:r>
          </w:p>
          <w:p w14:paraId="7C37E39F" w14:textId="77777777" w:rsidR="00E81679" w:rsidRPr="004C53E7" w:rsidDel="00404964" w:rsidRDefault="00E81679" w:rsidP="00693AA7">
            <w:pPr>
              <w:spacing w:line="480" w:lineRule="auto"/>
              <w:rPr>
                <w:rFonts w:ascii="Calibri" w:hAnsi="Calibri" w:cs="Arial"/>
                <w:lang w:val="en-IE"/>
              </w:rPr>
            </w:pPr>
          </w:p>
        </w:tc>
      </w:tr>
      <w:tr w:rsidR="004C53E7" w:rsidRPr="004C53E7" w14:paraId="7C37E3A2" w14:textId="77777777" w:rsidTr="00D74B02">
        <w:tc>
          <w:tcPr>
            <w:tcW w:w="9243" w:type="dxa"/>
            <w:gridSpan w:val="6"/>
            <w:vAlign w:val="center"/>
          </w:tcPr>
          <w:p w14:paraId="7C37E3A1"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14:paraId="7C37E3A3" w14:textId="77777777" w:rsidR="004C53E7" w:rsidRDefault="004C53E7"/>
    <w:p w14:paraId="7C37E3A4"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7C37E3A5"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7C37E3A6" w14:textId="77777777" w:rsidR="004C53E7" w:rsidRPr="004C53E7" w:rsidRDefault="004C53E7" w:rsidP="004C53E7">
      <w:pPr>
        <w:jc w:val="center"/>
        <w:rPr>
          <w:rFonts w:ascii="Calibri" w:hAnsi="Calibri" w:cs="Arial"/>
          <w:b/>
        </w:rPr>
      </w:pPr>
    </w:p>
    <w:p w14:paraId="7C37E3A7"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7C37E3A8"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7C37E3A9"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7C37E3AA"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7C37E3AB" w14:textId="77777777" w:rsidR="004C53E7" w:rsidRPr="004C53E7" w:rsidRDefault="004C53E7" w:rsidP="004C53E7">
      <w:pPr>
        <w:jc w:val="both"/>
        <w:rPr>
          <w:rFonts w:ascii="Arial" w:hAnsi="Arial" w:cs="Arial"/>
          <w:b/>
          <w:sz w:val="16"/>
          <w:szCs w:val="16"/>
          <w:lang w:val="en-IE"/>
        </w:rPr>
      </w:pPr>
    </w:p>
    <w:p w14:paraId="7C37E3AC"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7C37E3AD"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7C37E3AE"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7C37E3AF"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7C37E3B0" w14:textId="77777777" w:rsidR="004C53E7" w:rsidRPr="004C53E7" w:rsidRDefault="004C53E7" w:rsidP="004C53E7">
      <w:pPr>
        <w:jc w:val="both"/>
        <w:rPr>
          <w:rFonts w:ascii="Arial" w:hAnsi="Arial" w:cs="Arial"/>
          <w:b/>
          <w:sz w:val="16"/>
          <w:szCs w:val="16"/>
          <w:lang w:val="en-IE"/>
        </w:rPr>
      </w:pPr>
    </w:p>
    <w:p w14:paraId="7C37E3B1"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7C37E3B2" w14:textId="77777777" w:rsidR="004C53E7" w:rsidRPr="004C53E7" w:rsidRDefault="004C53E7" w:rsidP="004C53E7">
      <w:pPr>
        <w:tabs>
          <w:tab w:val="left" w:pos="360"/>
        </w:tabs>
        <w:ind w:left="720"/>
        <w:jc w:val="both"/>
        <w:rPr>
          <w:rFonts w:ascii="Arial" w:hAnsi="Arial" w:cs="Arial"/>
          <w:b/>
          <w:sz w:val="16"/>
          <w:szCs w:val="16"/>
          <w:lang w:val="en-IE"/>
        </w:rPr>
      </w:pPr>
    </w:p>
    <w:p w14:paraId="7C37E3B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7C37E3B4" w14:textId="77777777" w:rsidR="004C53E7" w:rsidRPr="004C53E7" w:rsidRDefault="004C53E7" w:rsidP="004C53E7">
      <w:pPr>
        <w:tabs>
          <w:tab w:val="left" w:pos="360"/>
        </w:tabs>
        <w:ind w:left="720" w:hanging="360"/>
        <w:jc w:val="both"/>
        <w:rPr>
          <w:rFonts w:ascii="Arial" w:hAnsi="Arial" w:cs="Arial"/>
          <w:b/>
          <w:sz w:val="16"/>
          <w:szCs w:val="16"/>
          <w:lang w:val="en-IE"/>
        </w:rPr>
      </w:pPr>
    </w:p>
    <w:p w14:paraId="7C37E3B5"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7C37E3B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C37E3B7"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7C37E3B8"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7C37E3B9"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7C37E3BA"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7C37E3BB"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7C37E3BC"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7C37E3BD"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7C37E3BE"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7C37E3BF"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7C37E3C0"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C37E3C1"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7C37E3C2"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C37E3C3"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7C37E3C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C37E3C5"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7C37E3C6" w14:textId="77777777" w:rsidR="004C53E7" w:rsidRPr="003F225F" w:rsidRDefault="004C53E7" w:rsidP="004C53E7">
      <w:pPr>
        <w:rPr>
          <w:rFonts w:ascii="Arial" w:hAnsi="Arial" w:cs="Arial"/>
          <w:sz w:val="22"/>
          <w:szCs w:val="22"/>
          <w:lang w:val="en-IE"/>
        </w:rPr>
      </w:pPr>
    </w:p>
    <w:p w14:paraId="7C37E3C7"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49E2D4E6"/>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34C52"/>
    <w:rsid w:val="0006481C"/>
    <w:rsid w:val="0007516E"/>
    <w:rsid w:val="00076047"/>
    <w:rsid w:val="000A0A2E"/>
    <w:rsid w:val="000B3DC5"/>
    <w:rsid w:val="000C51DC"/>
    <w:rsid w:val="00133D35"/>
    <w:rsid w:val="0017195E"/>
    <w:rsid w:val="001733EC"/>
    <w:rsid w:val="0018304D"/>
    <w:rsid w:val="00191536"/>
    <w:rsid w:val="001A7CEA"/>
    <w:rsid w:val="002012B7"/>
    <w:rsid w:val="002354DB"/>
    <w:rsid w:val="002405B5"/>
    <w:rsid w:val="00282EE5"/>
    <w:rsid w:val="002A3BF4"/>
    <w:rsid w:val="002B542E"/>
    <w:rsid w:val="003A34BB"/>
    <w:rsid w:val="003C62E8"/>
    <w:rsid w:val="003F3FBC"/>
    <w:rsid w:val="003F5F19"/>
    <w:rsid w:val="00404652"/>
    <w:rsid w:val="004668D3"/>
    <w:rsid w:val="004873BF"/>
    <w:rsid w:val="004A38DC"/>
    <w:rsid w:val="004B530A"/>
    <w:rsid w:val="004C53E7"/>
    <w:rsid w:val="004D4835"/>
    <w:rsid w:val="005114A8"/>
    <w:rsid w:val="0052072F"/>
    <w:rsid w:val="00533318"/>
    <w:rsid w:val="0054385A"/>
    <w:rsid w:val="00543E82"/>
    <w:rsid w:val="0056525C"/>
    <w:rsid w:val="00570D17"/>
    <w:rsid w:val="005A4738"/>
    <w:rsid w:val="005B7695"/>
    <w:rsid w:val="005D345C"/>
    <w:rsid w:val="006239C7"/>
    <w:rsid w:val="0063249B"/>
    <w:rsid w:val="00635E4B"/>
    <w:rsid w:val="00687A3E"/>
    <w:rsid w:val="00690E9A"/>
    <w:rsid w:val="00693AA7"/>
    <w:rsid w:val="006E02C1"/>
    <w:rsid w:val="00715268"/>
    <w:rsid w:val="00720BC3"/>
    <w:rsid w:val="00745E20"/>
    <w:rsid w:val="007863E5"/>
    <w:rsid w:val="00790D0F"/>
    <w:rsid w:val="007C0098"/>
    <w:rsid w:val="007E215A"/>
    <w:rsid w:val="007E7191"/>
    <w:rsid w:val="007F6634"/>
    <w:rsid w:val="0081044D"/>
    <w:rsid w:val="00867782"/>
    <w:rsid w:val="00885C10"/>
    <w:rsid w:val="008A275D"/>
    <w:rsid w:val="008E2A8C"/>
    <w:rsid w:val="008F74F2"/>
    <w:rsid w:val="0091047F"/>
    <w:rsid w:val="00962FEF"/>
    <w:rsid w:val="009E01C4"/>
    <w:rsid w:val="009F6D56"/>
    <w:rsid w:val="00A045FE"/>
    <w:rsid w:val="00A058E7"/>
    <w:rsid w:val="00A05CA7"/>
    <w:rsid w:val="00A52BD5"/>
    <w:rsid w:val="00A97DA2"/>
    <w:rsid w:val="00AB3AF3"/>
    <w:rsid w:val="00AB6479"/>
    <w:rsid w:val="00AC4C65"/>
    <w:rsid w:val="00AD5858"/>
    <w:rsid w:val="00AE6286"/>
    <w:rsid w:val="00AF73C6"/>
    <w:rsid w:val="00B16FD1"/>
    <w:rsid w:val="00B53CF8"/>
    <w:rsid w:val="00B66114"/>
    <w:rsid w:val="00B76F80"/>
    <w:rsid w:val="00BD009B"/>
    <w:rsid w:val="00BD46F8"/>
    <w:rsid w:val="00BE69A2"/>
    <w:rsid w:val="00C054C2"/>
    <w:rsid w:val="00C14C58"/>
    <w:rsid w:val="00C24D70"/>
    <w:rsid w:val="00C33E4C"/>
    <w:rsid w:val="00C6689F"/>
    <w:rsid w:val="00CC4C3F"/>
    <w:rsid w:val="00CF24B5"/>
    <w:rsid w:val="00CF6524"/>
    <w:rsid w:val="00D1310C"/>
    <w:rsid w:val="00D14D93"/>
    <w:rsid w:val="00D15F46"/>
    <w:rsid w:val="00D56500"/>
    <w:rsid w:val="00D74B02"/>
    <w:rsid w:val="00DC4D50"/>
    <w:rsid w:val="00E04976"/>
    <w:rsid w:val="00E26732"/>
    <w:rsid w:val="00E36AA7"/>
    <w:rsid w:val="00E4026B"/>
    <w:rsid w:val="00E43BB7"/>
    <w:rsid w:val="00E81679"/>
    <w:rsid w:val="00EA66DD"/>
    <w:rsid w:val="00EC16CC"/>
    <w:rsid w:val="00EC45AF"/>
    <w:rsid w:val="00EC62A1"/>
    <w:rsid w:val="00F45CA5"/>
    <w:rsid w:val="00F46C39"/>
    <w:rsid w:val="00F81B26"/>
    <w:rsid w:val="00F85D9F"/>
    <w:rsid w:val="00FB1583"/>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37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E81679"/>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E81679"/>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E81679"/>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E81679"/>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E81679"/>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E81679"/>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E81679"/>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BODYChar1">
    <w:name w:val="CER BODY Char1"/>
    <w:basedOn w:val="DefaultParagraphFont"/>
    <w:link w:val="CERBODY"/>
    <w:locked/>
    <w:rsid w:val="00E81679"/>
    <w:rPr>
      <w:rFonts w:ascii="Arial" w:hAnsi="Arial" w:cs="Arial"/>
      <w:lang w:val="en-GB"/>
    </w:rPr>
  </w:style>
  <w:style w:type="paragraph" w:customStyle="1" w:styleId="CERBODY">
    <w:name w:val="CER BODY"/>
    <w:link w:val="CERBODYChar1"/>
    <w:qFormat/>
    <w:rsid w:val="00E81679"/>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locked/>
    <w:rsid w:val="00E81679"/>
    <w:rPr>
      <w:rFonts w:ascii="Arial" w:eastAsiaTheme="minorEastAsia" w:hAnsi="Arial" w:cs="Times New Roman"/>
    </w:rPr>
  </w:style>
  <w:style w:type="paragraph" w:styleId="BalloonText">
    <w:name w:val="Balloon Text"/>
    <w:basedOn w:val="Normal"/>
    <w:link w:val="BalloonTextChar"/>
    <w:uiPriority w:val="99"/>
    <w:semiHidden/>
    <w:unhideWhenUsed/>
    <w:rsid w:val="00E81679"/>
    <w:rPr>
      <w:rFonts w:ascii="Tahoma" w:hAnsi="Tahoma" w:cs="Tahoma"/>
      <w:sz w:val="16"/>
      <w:szCs w:val="16"/>
    </w:rPr>
  </w:style>
  <w:style w:type="character" w:customStyle="1" w:styleId="BalloonTextChar">
    <w:name w:val="Balloon Text Char"/>
    <w:basedOn w:val="DefaultParagraphFont"/>
    <w:link w:val="BalloonText"/>
    <w:uiPriority w:val="99"/>
    <w:semiHidden/>
    <w:rsid w:val="00E81679"/>
    <w:rPr>
      <w:rFonts w:ascii="Tahoma" w:eastAsia="Times New Roman" w:hAnsi="Tahoma" w:cs="Tahoma"/>
      <w:sz w:val="16"/>
      <w:szCs w:val="16"/>
      <w:lang w:val="en-AU" w:eastAsia="en-GB"/>
    </w:rPr>
  </w:style>
  <w:style w:type="paragraph" w:styleId="ListParagraph">
    <w:name w:val="List Paragraph"/>
    <w:basedOn w:val="Normal"/>
    <w:uiPriority w:val="34"/>
    <w:qFormat/>
    <w:rsid w:val="00E81679"/>
    <w:pPr>
      <w:ind w:left="720"/>
      <w:contextualSpacing/>
    </w:pPr>
  </w:style>
  <w:style w:type="character" w:styleId="PlaceholderText">
    <w:name w:val="Placeholder Text"/>
    <w:basedOn w:val="DefaultParagraphFont"/>
    <w:uiPriority w:val="99"/>
    <w:semiHidden/>
    <w:rsid w:val="00A52BD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E81679"/>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E81679"/>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E81679"/>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E81679"/>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E81679"/>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E81679"/>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E81679"/>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BODYChar1">
    <w:name w:val="CER BODY Char1"/>
    <w:basedOn w:val="DefaultParagraphFont"/>
    <w:link w:val="CERBODY"/>
    <w:locked/>
    <w:rsid w:val="00E81679"/>
    <w:rPr>
      <w:rFonts w:ascii="Arial" w:hAnsi="Arial" w:cs="Arial"/>
      <w:lang w:val="en-GB"/>
    </w:rPr>
  </w:style>
  <w:style w:type="paragraph" w:customStyle="1" w:styleId="CERBODY">
    <w:name w:val="CER BODY"/>
    <w:link w:val="CERBODYChar1"/>
    <w:qFormat/>
    <w:rsid w:val="00E81679"/>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locked/>
    <w:rsid w:val="00E81679"/>
    <w:rPr>
      <w:rFonts w:ascii="Arial" w:eastAsiaTheme="minorEastAsia" w:hAnsi="Arial" w:cs="Times New Roman"/>
    </w:rPr>
  </w:style>
  <w:style w:type="paragraph" w:styleId="BalloonText">
    <w:name w:val="Balloon Text"/>
    <w:basedOn w:val="Normal"/>
    <w:link w:val="BalloonTextChar"/>
    <w:uiPriority w:val="99"/>
    <w:semiHidden/>
    <w:unhideWhenUsed/>
    <w:rsid w:val="00E81679"/>
    <w:rPr>
      <w:rFonts w:ascii="Tahoma" w:hAnsi="Tahoma" w:cs="Tahoma"/>
      <w:sz w:val="16"/>
      <w:szCs w:val="16"/>
    </w:rPr>
  </w:style>
  <w:style w:type="character" w:customStyle="1" w:styleId="BalloonTextChar">
    <w:name w:val="Balloon Text Char"/>
    <w:basedOn w:val="DefaultParagraphFont"/>
    <w:link w:val="BalloonText"/>
    <w:uiPriority w:val="99"/>
    <w:semiHidden/>
    <w:rsid w:val="00E81679"/>
    <w:rPr>
      <w:rFonts w:ascii="Tahoma" w:eastAsia="Times New Roman" w:hAnsi="Tahoma" w:cs="Tahoma"/>
      <w:sz w:val="16"/>
      <w:szCs w:val="16"/>
      <w:lang w:val="en-AU" w:eastAsia="en-GB"/>
    </w:rPr>
  </w:style>
  <w:style w:type="paragraph" w:styleId="ListParagraph">
    <w:name w:val="List Paragraph"/>
    <w:basedOn w:val="Normal"/>
    <w:uiPriority w:val="34"/>
    <w:qFormat/>
    <w:rsid w:val="00E81679"/>
    <w:pPr>
      <w:ind w:left="720"/>
      <w:contextualSpacing/>
    </w:pPr>
  </w:style>
  <w:style w:type="character" w:styleId="PlaceholderText">
    <w:name w:val="Placeholder Text"/>
    <w:basedOn w:val="DefaultParagraphFont"/>
    <w:uiPriority w:val="99"/>
    <w:semiHidden/>
    <w:rsid w:val="00A52B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Mod_5_19</Mod_x0020_Id>
    <WG_x0020_Link xmlns="83dee237-e653-49f0-9104-674b0aa2bf9b">
      <Url xsi:nil="true"/>
      <Description xsi:nil="true"/>
    </WG_x0020_Link>
    <Working_x0020_Group xmlns="83dee237-e653-49f0-9104-674b0aa2bf9b">false</Working_x0020_Group>
    <Market xmlns="83dee237-e653-49f0-9104-674b0aa2bf9b">Balancing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DCC7-BF69-461E-9190-CF9D5783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3cada6dc-2705-46ed-bab2-0b2cd6d935ca"/>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83dee237-e653-49f0-9104-674b0aa2bf9b"/>
    <ds:schemaRef ds:uri="http://purl.org/dc/terms/"/>
  </ds:schemaRefs>
</ds:datastoreItem>
</file>

<file path=customXml/itemProps4.xml><?xml version="1.0" encoding="utf-8"?>
<ds:datastoreItem xmlns:ds="http://schemas.openxmlformats.org/officeDocument/2006/customXml" ds:itemID="{E2E33ED6-E9A9-45DC-BFB6-A1A58220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2019-03-29T10:35:00Z</dcterms:created>
  <dcterms:modified xsi:type="dcterms:W3CDTF">2019-03-29T10:35:00Z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File Category">
    <vt:lpwstr/>
  </property>
</Properties>
</file>